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0C" w:rsidRPr="00D960DA" w:rsidRDefault="009034FA" w:rsidP="00D63E19">
      <w:pPr>
        <w:jc w:val="center"/>
        <w:rPr>
          <w:rFonts w:cs="Times New Roman"/>
          <w:b/>
          <w:sz w:val="26"/>
          <w:szCs w:val="26"/>
          <w:lang w:val="en-GB"/>
        </w:rPr>
      </w:pPr>
      <w:r w:rsidRPr="00D960DA">
        <w:rPr>
          <w:rFonts w:cs="Times New Roman"/>
          <w:b/>
          <w:sz w:val="26"/>
          <w:szCs w:val="26"/>
          <w:lang w:val="en-GB"/>
        </w:rPr>
        <w:t>THE LIVED BODY A</w:t>
      </w:r>
      <w:r w:rsidR="00DE6B0C" w:rsidRPr="00D960DA">
        <w:rPr>
          <w:rFonts w:cs="Times New Roman"/>
          <w:b/>
          <w:sz w:val="26"/>
          <w:szCs w:val="26"/>
          <w:lang w:val="en-GB"/>
        </w:rPr>
        <w:t>S PRE-REFLECTIVE CONSCIOUSNESS:</w:t>
      </w:r>
    </w:p>
    <w:p w:rsidR="00BC2B69" w:rsidRPr="00D960DA" w:rsidRDefault="009034FA" w:rsidP="00D63E19">
      <w:pPr>
        <w:jc w:val="center"/>
        <w:rPr>
          <w:rFonts w:cs="Times New Roman"/>
          <w:sz w:val="26"/>
          <w:szCs w:val="26"/>
          <w:lang w:val="en-GB"/>
        </w:rPr>
      </w:pPr>
      <w:r w:rsidRPr="00D960DA">
        <w:rPr>
          <w:rFonts w:cs="Times New Roman"/>
          <w:b/>
          <w:sz w:val="26"/>
          <w:szCs w:val="26"/>
          <w:lang w:val="en-GB"/>
        </w:rPr>
        <w:t>MERLEAU-PO</w:t>
      </w:r>
      <w:bookmarkStart w:id="0" w:name="_GoBack"/>
      <w:bookmarkEnd w:id="0"/>
      <w:r w:rsidRPr="00D960DA">
        <w:rPr>
          <w:rFonts w:cs="Times New Roman"/>
          <w:b/>
          <w:sz w:val="26"/>
          <w:szCs w:val="26"/>
          <w:lang w:val="en-GB"/>
        </w:rPr>
        <w:t>NTY ON THE COGITO</w:t>
      </w:r>
    </w:p>
    <w:p w:rsidR="00C45E52" w:rsidRPr="00D960DA" w:rsidRDefault="00C45E52" w:rsidP="00D63E19">
      <w:pPr>
        <w:jc w:val="center"/>
        <w:rPr>
          <w:rFonts w:cs="Times New Roman"/>
          <w:lang w:val="en-GB"/>
        </w:rPr>
      </w:pPr>
    </w:p>
    <w:p w:rsidR="00C85BB0" w:rsidRPr="00D960DA" w:rsidRDefault="00C85BB0" w:rsidP="00D63E19">
      <w:pPr>
        <w:jc w:val="center"/>
        <w:rPr>
          <w:rFonts w:cs="Times New Roman"/>
          <w:lang w:val="en-GB"/>
        </w:rPr>
      </w:pPr>
    </w:p>
    <w:p w:rsidR="006139A1" w:rsidRPr="00D960DA" w:rsidRDefault="00F63A78" w:rsidP="006139A1">
      <w:pPr>
        <w:jc w:val="center"/>
        <w:rPr>
          <w:rFonts w:cs="Times New Roman"/>
          <w:b/>
          <w:lang w:val="en-GB"/>
        </w:rPr>
      </w:pPr>
      <w:r w:rsidRPr="00D960DA">
        <w:rPr>
          <w:rFonts w:cs="Times New Roman"/>
          <w:b/>
          <w:lang w:val="en-GB"/>
        </w:rPr>
        <w:t>LUÍS AGUIAR DE SOUSA</w:t>
      </w:r>
      <w:r w:rsidR="00923C3A" w:rsidRPr="00D960DA">
        <w:rPr>
          <w:rStyle w:val="FootnoteReference"/>
          <w:rFonts w:cs="Times New Roman"/>
          <w:b/>
          <w:lang w:val="en-GB"/>
        </w:rPr>
        <w:footnoteReference w:customMarkFollows="1" w:id="1"/>
        <w:t>*</w:t>
      </w:r>
    </w:p>
    <w:p w:rsidR="006139A1" w:rsidRPr="00D960DA" w:rsidRDefault="006139A1" w:rsidP="006139A1">
      <w:pPr>
        <w:jc w:val="center"/>
        <w:rPr>
          <w:rFonts w:cs="Times New Roman"/>
          <w:lang w:val="en-GB"/>
        </w:rPr>
      </w:pPr>
    </w:p>
    <w:p w:rsidR="00C85BB0" w:rsidRPr="00D960DA" w:rsidRDefault="00C85BB0" w:rsidP="006139A1">
      <w:pPr>
        <w:jc w:val="center"/>
        <w:rPr>
          <w:rFonts w:cs="Times New Roman"/>
          <w:lang w:val="en-GB"/>
        </w:rPr>
      </w:pPr>
    </w:p>
    <w:p w:rsidR="00470501" w:rsidRPr="00D960DA" w:rsidRDefault="007347E8" w:rsidP="00B22B61">
      <w:pPr>
        <w:ind w:left="709"/>
        <w:rPr>
          <w:rFonts w:cs="Times New Roman"/>
          <w:sz w:val="20"/>
          <w:szCs w:val="20"/>
          <w:highlight w:val="yellow"/>
          <w:lang w:val="en-GB"/>
        </w:rPr>
      </w:pPr>
      <w:r w:rsidRPr="00D960DA">
        <w:rPr>
          <w:rFonts w:cs="Times New Roman"/>
          <w:b/>
          <w:sz w:val="20"/>
          <w:szCs w:val="20"/>
          <w:lang w:val="en-GB"/>
        </w:rPr>
        <w:t>ABSTRACT</w:t>
      </w:r>
      <w:r w:rsidR="00DD260E" w:rsidRPr="00D960DA">
        <w:rPr>
          <w:rFonts w:cs="Times New Roman"/>
          <w:b/>
          <w:sz w:val="20"/>
          <w:szCs w:val="20"/>
          <w:lang w:val="en-GB"/>
        </w:rPr>
        <w:t xml:space="preserve">: </w:t>
      </w:r>
      <w:r w:rsidR="00470501" w:rsidRPr="00D960DA">
        <w:rPr>
          <w:rFonts w:cs="Times New Roman"/>
          <w:sz w:val="20"/>
          <w:szCs w:val="20"/>
          <w:lang w:val="en-GB"/>
        </w:rPr>
        <w:t xml:space="preserve">In this paper, I sketch out Merleau-Ponty’s theory of subjectivity as it is presented in the </w:t>
      </w:r>
      <w:r w:rsidR="00470501" w:rsidRPr="00D960DA">
        <w:rPr>
          <w:rFonts w:cs="Times New Roman"/>
          <w:i/>
          <w:sz w:val="20"/>
          <w:szCs w:val="20"/>
          <w:lang w:val="en-GB"/>
        </w:rPr>
        <w:t>Phenomenology of Perception</w:t>
      </w:r>
      <w:r w:rsidR="00470501" w:rsidRPr="00D960DA">
        <w:rPr>
          <w:rFonts w:cs="Times New Roman"/>
          <w:sz w:val="20"/>
          <w:szCs w:val="20"/>
          <w:lang w:val="en-GB"/>
        </w:rPr>
        <w:t xml:space="preserve">. I will start by showing that </w:t>
      </w:r>
      <w:r w:rsidR="00470501" w:rsidRPr="00D960DA">
        <w:rPr>
          <w:rFonts w:cs="Times New Roman"/>
          <w:spacing w:val="-2"/>
          <w:sz w:val="20"/>
          <w:szCs w:val="20"/>
          <w:lang w:val="en-GB"/>
        </w:rPr>
        <w:t>Merleau-Ponty’s theory presupposes Sartre’s notion of consciousness as anonymous</w:t>
      </w:r>
      <w:r w:rsidR="00470501" w:rsidRPr="00D960DA">
        <w:rPr>
          <w:rFonts w:cs="Times New Roman"/>
          <w:sz w:val="20"/>
          <w:szCs w:val="20"/>
          <w:lang w:val="en-GB"/>
        </w:rPr>
        <w:t xml:space="preserve"> and pre-reflective. Merleau-Ponty takes up these features and embeds them in the </w:t>
      </w:r>
      <w:r w:rsidR="00470501" w:rsidRPr="00D960DA">
        <w:rPr>
          <w:rFonts w:cs="Times New Roman"/>
          <w:spacing w:val="-2"/>
          <w:sz w:val="20"/>
          <w:szCs w:val="20"/>
          <w:lang w:val="en-GB"/>
        </w:rPr>
        <w:t>lived body. The result is Merleau-Ponty’s notion of the “tacit cogito” as pre-reflective</w:t>
      </w:r>
      <w:r w:rsidR="00470501" w:rsidRPr="00D960DA">
        <w:rPr>
          <w:rFonts w:cs="Times New Roman"/>
          <w:sz w:val="20"/>
          <w:szCs w:val="20"/>
          <w:lang w:val="en-GB"/>
        </w:rPr>
        <w:t xml:space="preserve"> subjectivity, always presupposed in our everyday embodied engagement with the world and in every explicit reflexive grasp of ourselves as such. Further, I show that the outcome of reflection, the “spoken cogito”, presupposes linguistic ability and thus the expressive power of the body. In the end I argue that, contrary to Sartre, who viewed pre-reflective consciousness as a nothing, for Merleau-Ponty the lived body or tacit cogito is always something in and of the world.</w:t>
      </w:r>
    </w:p>
    <w:p w:rsidR="00470501" w:rsidRPr="00D960DA" w:rsidRDefault="00470501" w:rsidP="00B22B61">
      <w:pPr>
        <w:ind w:left="709"/>
        <w:rPr>
          <w:rFonts w:cs="Times New Roman"/>
          <w:sz w:val="20"/>
          <w:szCs w:val="20"/>
          <w:highlight w:val="yellow"/>
          <w:lang w:val="en-GB"/>
        </w:rPr>
      </w:pPr>
    </w:p>
    <w:p w:rsidR="00F204F0" w:rsidRPr="00D960DA" w:rsidRDefault="00DD260E" w:rsidP="00267D03">
      <w:pPr>
        <w:ind w:left="709"/>
        <w:rPr>
          <w:rFonts w:cs="Times New Roman"/>
          <w:sz w:val="20"/>
          <w:szCs w:val="20"/>
          <w:lang w:val="en-GB"/>
        </w:rPr>
      </w:pPr>
      <w:r w:rsidRPr="00D960DA">
        <w:rPr>
          <w:rFonts w:cs="Times New Roman"/>
          <w:b/>
          <w:i/>
          <w:spacing w:val="-2"/>
          <w:sz w:val="20"/>
          <w:szCs w:val="20"/>
          <w:lang w:val="en-GB"/>
        </w:rPr>
        <w:t>Keywords</w:t>
      </w:r>
      <w:r w:rsidRPr="00D960DA">
        <w:rPr>
          <w:rFonts w:cs="Times New Roman"/>
          <w:b/>
          <w:spacing w:val="-2"/>
          <w:sz w:val="20"/>
          <w:szCs w:val="20"/>
          <w:lang w:val="en-GB"/>
        </w:rPr>
        <w:t xml:space="preserve">: </w:t>
      </w:r>
      <w:r w:rsidR="00645F42" w:rsidRPr="00D960DA">
        <w:rPr>
          <w:rFonts w:cs="Times New Roman"/>
          <w:spacing w:val="-2"/>
          <w:sz w:val="20"/>
          <w:szCs w:val="20"/>
          <w:lang w:val="en-GB"/>
        </w:rPr>
        <w:t xml:space="preserve">Merleau-Ponty, Subjectivity, </w:t>
      </w:r>
      <w:r w:rsidR="00F51BD2" w:rsidRPr="00D960DA">
        <w:rPr>
          <w:rFonts w:cs="Times New Roman"/>
          <w:spacing w:val="-2"/>
          <w:sz w:val="20"/>
          <w:szCs w:val="20"/>
          <w:lang w:val="en-GB"/>
        </w:rPr>
        <w:t>Embodiment</w:t>
      </w:r>
      <w:r w:rsidR="00645F42" w:rsidRPr="00D960DA">
        <w:rPr>
          <w:rFonts w:cs="Times New Roman"/>
          <w:spacing w:val="-2"/>
          <w:sz w:val="20"/>
          <w:szCs w:val="20"/>
          <w:lang w:val="en-GB"/>
        </w:rPr>
        <w:t>, Pre-Reflective Consciousness</w:t>
      </w:r>
      <w:r w:rsidR="00FD4C8C" w:rsidRPr="00D960DA">
        <w:rPr>
          <w:rFonts w:cs="Times New Roman"/>
          <w:sz w:val="20"/>
          <w:szCs w:val="20"/>
          <w:lang w:val="en-GB"/>
        </w:rPr>
        <w:t xml:space="preserve">, </w:t>
      </w:r>
      <w:r w:rsidR="00F51BD2" w:rsidRPr="00D960DA">
        <w:rPr>
          <w:rFonts w:cs="Times New Roman"/>
          <w:spacing w:val="-2"/>
          <w:sz w:val="20"/>
          <w:szCs w:val="20"/>
          <w:lang w:val="en-GB"/>
        </w:rPr>
        <w:t>Sartre</w:t>
      </w:r>
    </w:p>
    <w:p w:rsidR="00267D03" w:rsidRPr="00D960DA" w:rsidRDefault="00267D03" w:rsidP="00267D03">
      <w:pPr>
        <w:rPr>
          <w:rFonts w:cs="Times New Roman"/>
          <w:sz w:val="24"/>
          <w:szCs w:val="24"/>
          <w:lang w:val="en-GB"/>
        </w:rPr>
      </w:pPr>
    </w:p>
    <w:p w:rsidR="00267D03" w:rsidRPr="00D960DA" w:rsidRDefault="00267D03" w:rsidP="00267D03">
      <w:pPr>
        <w:rPr>
          <w:rFonts w:cs="Times New Roman"/>
          <w:sz w:val="24"/>
          <w:szCs w:val="24"/>
          <w:lang w:val="en-GB"/>
        </w:rPr>
      </w:pPr>
    </w:p>
    <w:p w:rsidR="00DD260E" w:rsidRPr="00D960DA" w:rsidRDefault="00DD260E" w:rsidP="00267D03">
      <w:pPr>
        <w:rPr>
          <w:rFonts w:cs="Times New Roman"/>
          <w:sz w:val="24"/>
          <w:szCs w:val="24"/>
          <w:lang w:val="en-GB"/>
        </w:rPr>
      </w:pPr>
    </w:p>
    <w:p w:rsidR="00C2013A" w:rsidRPr="00D960DA" w:rsidRDefault="008C1E17" w:rsidP="00044CA8">
      <w:pPr>
        <w:ind w:firstLine="709"/>
        <w:rPr>
          <w:rFonts w:cs="Times New Roman"/>
          <w:lang w:val="en-GB"/>
        </w:rPr>
      </w:pPr>
      <w:r w:rsidRPr="00D960DA">
        <w:rPr>
          <w:rFonts w:cs="Times New Roman"/>
          <w:b/>
          <w:spacing w:val="-4"/>
          <w:lang w:val="en-GB"/>
        </w:rPr>
        <w:t>1.</w:t>
      </w:r>
      <w:r w:rsidRPr="00D960DA">
        <w:rPr>
          <w:rFonts w:cs="Times New Roman"/>
          <w:spacing w:val="-4"/>
          <w:lang w:val="en-GB"/>
        </w:rPr>
        <w:t xml:space="preserve"> </w:t>
      </w:r>
      <w:r w:rsidR="00D11C81" w:rsidRPr="00D960DA">
        <w:rPr>
          <w:rFonts w:cs="Times New Roman"/>
          <w:spacing w:val="-4"/>
          <w:lang w:val="en-GB"/>
        </w:rPr>
        <w:t xml:space="preserve">If there is one central aim in </w:t>
      </w:r>
      <w:r w:rsidR="00250BAB" w:rsidRPr="00D960DA">
        <w:rPr>
          <w:rFonts w:cs="Times New Roman"/>
          <w:spacing w:val="-4"/>
          <w:lang w:val="en-GB"/>
        </w:rPr>
        <w:t xml:space="preserve">Merleau-Ponty’s </w:t>
      </w:r>
      <w:r w:rsidR="00250BAB" w:rsidRPr="00D960DA">
        <w:rPr>
          <w:rFonts w:cs="Times New Roman"/>
          <w:i/>
          <w:spacing w:val="-4"/>
          <w:lang w:val="en-GB"/>
        </w:rPr>
        <w:t>Phenomenology of Perception</w:t>
      </w:r>
      <w:r w:rsidR="008C0D29" w:rsidRPr="00D960DA">
        <w:rPr>
          <w:rFonts w:cs="Times New Roman"/>
          <w:lang w:val="en-GB"/>
        </w:rPr>
        <w:t>,</w:t>
      </w:r>
      <w:r w:rsidR="00D11C81" w:rsidRPr="00D960DA">
        <w:rPr>
          <w:rFonts w:cs="Times New Roman"/>
          <w:lang w:val="en-GB"/>
        </w:rPr>
        <w:t xml:space="preserve"> it could be said that it</w:t>
      </w:r>
      <w:r w:rsidR="00250BAB" w:rsidRPr="00D960DA">
        <w:rPr>
          <w:rFonts w:cs="Times New Roman"/>
          <w:i/>
          <w:lang w:val="en-GB"/>
        </w:rPr>
        <w:t xml:space="preserve"> </w:t>
      </w:r>
      <w:r w:rsidR="00D11C81" w:rsidRPr="00D960DA">
        <w:rPr>
          <w:rFonts w:cs="Times New Roman"/>
          <w:lang w:val="en-GB"/>
        </w:rPr>
        <w:t>consists in formulating</w:t>
      </w:r>
      <w:r w:rsidR="00250BAB" w:rsidRPr="00D960DA">
        <w:rPr>
          <w:rFonts w:cs="Times New Roman"/>
          <w:lang w:val="en-GB"/>
        </w:rPr>
        <w:t xml:space="preserve"> a radically</w:t>
      </w:r>
      <w:r w:rsidR="00352476" w:rsidRPr="00D960DA">
        <w:rPr>
          <w:rFonts w:cs="Times New Roman"/>
          <w:lang w:val="en-GB"/>
        </w:rPr>
        <w:t xml:space="preserve"> new conception of subjectivity. </w:t>
      </w:r>
      <w:r w:rsidR="00D11C81" w:rsidRPr="00D960DA">
        <w:rPr>
          <w:rFonts w:cs="Times New Roman"/>
          <w:lang w:val="en-GB"/>
        </w:rPr>
        <w:t xml:space="preserve">In this regard, Merleau-Ponty’s main thesis, as is widely known, can be stated as the idea that all forms of subjectivity may be traced back to the “so-called” </w:t>
      </w:r>
      <w:r w:rsidR="00D11C81" w:rsidRPr="00D960DA">
        <w:rPr>
          <w:rFonts w:cs="Times New Roman"/>
          <w:spacing w:val="-6"/>
          <w:lang w:val="en-GB"/>
        </w:rPr>
        <w:t>lived body. In parallel to this thread</w:t>
      </w:r>
      <w:r w:rsidR="00D774EA" w:rsidRPr="00D960DA">
        <w:rPr>
          <w:rFonts w:cs="Times New Roman"/>
          <w:spacing w:val="-6"/>
          <w:lang w:val="en-GB"/>
        </w:rPr>
        <w:t>,</w:t>
      </w:r>
      <w:r w:rsidR="00D11C81" w:rsidRPr="00D960DA">
        <w:rPr>
          <w:rFonts w:cs="Times New Roman"/>
          <w:spacing w:val="-6"/>
          <w:lang w:val="en-GB"/>
        </w:rPr>
        <w:t xml:space="preserve"> </w:t>
      </w:r>
      <w:r w:rsidR="00D774EA" w:rsidRPr="00D960DA">
        <w:rPr>
          <w:rFonts w:cs="Times New Roman"/>
          <w:spacing w:val="-6"/>
          <w:lang w:val="en-GB"/>
        </w:rPr>
        <w:t>which</w:t>
      </w:r>
      <w:r w:rsidR="00D11C81" w:rsidRPr="00D960DA">
        <w:rPr>
          <w:rFonts w:cs="Times New Roman"/>
          <w:spacing w:val="-6"/>
          <w:lang w:val="en-GB"/>
        </w:rPr>
        <w:t xml:space="preserve"> runs implicitly throughout the </w:t>
      </w:r>
      <w:r w:rsidR="00D11C81" w:rsidRPr="00D960DA">
        <w:rPr>
          <w:rFonts w:cs="Times New Roman"/>
          <w:i/>
          <w:spacing w:val="-6"/>
          <w:lang w:val="en-GB"/>
        </w:rPr>
        <w:t>Phenomenology</w:t>
      </w:r>
      <w:r w:rsidR="00D11C81" w:rsidRPr="00D960DA">
        <w:rPr>
          <w:rFonts w:cs="Times New Roman"/>
          <w:i/>
          <w:lang w:val="en-GB"/>
        </w:rPr>
        <w:t xml:space="preserve"> of Perception</w:t>
      </w:r>
      <w:r w:rsidR="00D11C81" w:rsidRPr="00D960DA">
        <w:rPr>
          <w:rFonts w:cs="Times New Roman"/>
          <w:lang w:val="en-GB"/>
        </w:rPr>
        <w:t xml:space="preserve">, there is a chapter on the </w:t>
      </w:r>
      <w:r w:rsidR="00672A38" w:rsidRPr="00D960DA">
        <w:rPr>
          <w:rFonts w:cs="Times New Roman"/>
          <w:lang w:val="en-GB"/>
        </w:rPr>
        <w:t xml:space="preserve">notion of </w:t>
      </w:r>
      <w:r w:rsidR="00693E61" w:rsidRPr="00D960DA">
        <w:rPr>
          <w:rFonts w:cs="Times New Roman"/>
          <w:lang w:val="en-GB"/>
        </w:rPr>
        <w:t xml:space="preserve">the </w:t>
      </w:r>
      <w:r w:rsidR="00D11C81" w:rsidRPr="00D960DA">
        <w:rPr>
          <w:rFonts w:cs="Times New Roman"/>
          <w:lang w:val="en-GB"/>
        </w:rPr>
        <w:t>cogito</w:t>
      </w:r>
      <w:r w:rsidR="00693E61" w:rsidRPr="00D960DA">
        <w:rPr>
          <w:rFonts w:cs="Times New Roman"/>
          <w:lang w:val="en-GB"/>
        </w:rPr>
        <w:t>,</w:t>
      </w:r>
      <w:r w:rsidR="00D11C81" w:rsidRPr="00D960DA">
        <w:rPr>
          <w:rFonts w:cs="Times New Roman"/>
          <w:lang w:val="en-GB"/>
        </w:rPr>
        <w:t xml:space="preserve"> </w:t>
      </w:r>
      <w:r w:rsidR="00AE73FF" w:rsidRPr="00D960DA">
        <w:rPr>
          <w:rFonts w:cs="Times New Roman"/>
          <w:lang w:val="en-GB"/>
        </w:rPr>
        <w:t>in which</w:t>
      </w:r>
      <w:r w:rsidR="00D11C81" w:rsidRPr="00D960DA">
        <w:rPr>
          <w:rFonts w:cs="Times New Roman"/>
          <w:lang w:val="en-GB"/>
        </w:rPr>
        <w:t xml:space="preserve"> Merleau-Ponty</w:t>
      </w:r>
      <w:r w:rsidR="00AE73FF" w:rsidRPr="00D960DA">
        <w:rPr>
          <w:rFonts w:cs="Times New Roman"/>
          <w:lang w:val="en-GB"/>
        </w:rPr>
        <w:t xml:space="preserve"> presents his</w:t>
      </w:r>
      <w:r w:rsidR="00D11C81" w:rsidRPr="00D960DA">
        <w:rPr>
          <w:rFonts w:cs="Times New Roman"/>
          <w:lang w:val="en-GB"/>
        </w:rPr>
        <w:t xml:space="preserve"> explicit theory of subjectivity. </w:t>
      </w:r>
      <w:r w:rsidR="00672A38" w:rsidRPr="00D960DA">
        <w:rPr>
          <w:rFonts w:cs="Times New Roman"/>
          <w:lang w:val="en-GB"/>
        </w:rPr>
        <w:t>In this paper, I would like to draw a connection between what Merleau-P</w:t>
      </w:r>
      <w:r w:rsidR="00ED3BED" w:rsidRPr="00D960DA">
        <w:rPr>
          <w:rFonts w:cs="Times New Roman"/>
          <w:lang w:val="en-GB"/>
        </w:rPr>
        <w:t>onty says about the lived body</w:t>
      </w:r>
      <w:r w:rsidR="00AF7521" w:rsidRPr="00D960DA">
        <w:rPr>
          <w:rFonts w:cs="Times New Roman"/>
          <w:lang w:val="en-GB"/>
        </w:rPr>
        <w:t xml:space="preserve"> as the basis of subjectivity and </w:t>
      </w:r>
      <w:r w:rsidR="000D77D3" w:rsidRPr="00D960DA">
        <w:rPr>
          <w:rFonts w:cs="Times New Roman"/>
          <w:lang w:val="en-GB"/>
        </w:rPr>
        <w:t>the</w:t>
      </w:r>
      <w:r w:rsidR="00AF7521" w:rsidRPr="00D960DA">
        <w:rPr>
          <w:rFonts w:cs="Times New Roman"/>
          <w:lang w:val="en-GB"/>
        </w:rPr>
        <w:t xml:space="preserve"> theory of subjectivity </w:t>
      </w:r>
      <w:r w:rsidR="008C0D29" w:rsidRPr="00D960DA">
        <w:rPr>
          <w:rFonts w:cs="Times New Roman"/>
          <w:lang w:val="en-GB"/>
        </w:rPr>
        <w:t xml:space="preserve">that </w:t>
      </w:r>
      <w:r w:rsidR="00AF7521" w:rsidRPr="00D960DA">
        <w:rPr>
          <w:rFonts w:cs="Times New Roman"/>
          <w:lang w:val="en-GB"/>
        </w:rPr>
        <w:t>he presents in the chapter on the cogito</w:t>
      </w:r>
      <w:r w:rsidR="00356138" w:rsidRPr="00D960DA">
        <w:rPr>
          <w:rFonts w:cs="Times New Roman"/>
          <w:lang w:val="en-GB"/>
        </w:rPr>
        <w:t>.</w:t>
      </w:r>
      <w:r w:rsidR="00765100" w:rsidRPr="00D960DA">
        <w:rPr>
          <w:rFonts w:cs="Times New Roman"/>
          <w:lang w:val="en-GB"/>
        </w:rPr>
        <w:t xml:space="preserve"> </w:t>
      </w:r>
      <w:r w:rsidR="004C30E6" w:rsidRPr="00D960DA">
        <w:rPr>
          <w:rFonts w:cs="Times New Roman"/>
          <w:lang w:val="en-GB"/>
        </w:rPr>
        <w:t xml:space="preserve">Namely, I will consider the idea that Merleau-Ponty’s lived body comes to </w:t>
      </w:r>
      <w:r w:rsidR="004C30E6" w:rsidRPr="00D960DA">
        <w:rPr>
          <w:rFonts w:cs="Times New Roman"/>
          <w:spacing w:val="-6"/>
          <w:lang w:val="en-GB"/>
        </w:rPr>
        <w:lastRenderedPageBreak/>
        <w:t>occupy the position of what</w:t>
      </w:r>
      <w:r w:rsidR="00F92AC2" w:rsidRPr="00D960DA">
        <w:rPr>
          <w:rFonts w:cs="Times New Roman"/>
          <w:spacing w:val="-6"/>
          <w:lang w:val="en-GB"/>
        </w:rPr>
        <w:t xml:space="preserve"> in</w:t>
      </w:r>
      <w:r w:rsidR="004C30E6" w:rsidRPr="00D960DA">
        <w:rPr>
          <w:rFonts w:cs="Times New Roman"/>
          <w:spacing w:val="-6"/>
          <w:lang w:val="en-GB"/>
        </w:rPr>
        <w:t xml:space="preserve"> Sartre</w:t>
      </w:r>
      <w:r w:rsidR="00F92AC2" w:rsidRPr="00D960DA">
        <w:rPr>
          <w:rFonts w:cs="Times New Roman"/>
          <w:spacing w:val="-6"/>
          <w:lang w:val="en-GB"/>
        </w:rPr>
        <w:t>’s philosophy</w:t>
      </w:r>
      <w:r w:rsidR="004C30E6" w:rsidRPr="00D960DA">
        <w:rPr>
          <w:rFonts w:cs="Times New Roman"/>
          <w:spacing w:val="-6"/>
          <w:lang w:val="en-GB"/>
        </w:rPr>
        <w:t xml:space="preserve"> </w:t>
      </w:r>
      <w:r w:rsidR="00F92AC2" w:rsidRPr="00D960DA">
        <w:rPr>
          <w:rFonts w:cs="Times New Roman"/>
          <w:spacing w:val="-6"/>
          <w:lang w:val="en-GB"/>
        </w:rPr>
        <w:t xml:space="preserve">is </w:t>
      </w:r>
      <w:r w:rsidR="004C30E6" w:rsidRPr="00D960DA">
        <w:rPr>
          <w:rFonts w:cs="Times New Roman"/>
          <w:spacing w:val="-6"/>
          <w:lang w:val="en-GB"/>
        </w:rPr>
        <w:t>called “pre-refle</w:t>
      </w:r>
      <w:r w:rsidR="00EF4789" w:rsidRPr="00D960DA">
        <w:rPr>
          <w:rFonts w:cs="Times New Roman"/>
          <w:spacing w:val="-6"/>
          <w:lang w:val="en-GB"/>
        </w:rPr>
        <w:t>ct</w:t>
      </w:r>
      <w:r w:rsidR="004C30E6" w:rsidRPr="00D960DA">
        <w:rPr>
          <w:rFonts w:cs="Times New Roman"/>
          <w:spacing w:val="-6"/>
          <w:lang w:val="en-GB"/>
        </w:rPr>
        <w:t>ive consciousness</w:t>
      </w:r>
      <w:r w:rsidR="004C30E6" w:rsidRPr="00D960DA">
        <w:rPr>
          <w:rFonts w:cs="Times New Roman"/>
          <w:lang w:val="en-GB"/>
        </w:rPr>
        <w:t xml:space="preserve">” </w:t>
      </w:r>
      <w:r w:rsidR="004C30E6" w:rsidRPr="00D960DA">
        <w:rPr>
          <w:rFonts w:cs="Times New Roman"/>
          <w:spacing w:val="-2"/>
          <w:lang w:val="en-GB"/>
        </w:rPr>
        <w:t xml:space="preserve">or </w:t>
      </w:r>
      <w:r w:rsidR="008C0D29" w:rsidRPr="00D960DA">
        <w:rPr>
          <w:rFonts w:cs="Times New Roman"/>
          <w:spacing w:val="-2"/>
          <w:lang w:val="en-GB"/>
        </w:rPr>
        <w:t xml:space="preserve">the </w:t>
      </w:r>
      <w:r w:rsidR="00EF4789" w:rsidRPr="00D960DA">
        <w:rPr>
          <w:rFonts w:cs="Times New Roman"/>
          <w:spacing w:val="-2"/>
          <w:lang w:val="en-GB"/>
        </w:rPr>
        <w:t>“pre-reflect</w:t>
      </w:r>
      <w:r w:rsidR="004C30E6" w:rsidRPr="00D960DA">
        <w:rPr>
          <w:rFonts w:cs="Times New Roman"/>
          <w:spacing w:val="-2"/>
          <w:lang w:val="en-GB"/>
        </w:rPr>
        <w:t>ive cogito</w:t>
      </w:r>
      <w:r w:rsidR="00F92AC2" w:rsidRPr="00D960DA">
        <w:rPr>
          <w:rFonts w:cs="Times New Roman"/>
          <w:spacing w:val="-2"/>
          <w:lang w:val="en-GB"/>
        </w:rPr>
        <w:t xml:space="preserve">” (which in Merleau-Ponty appears under the guise of </w:t>
      </w:r>
      <w:r w:rsidR="008C0D29" w:rsidRPr="00D960DA">
        <w:rPr>
          <w:rFonts w:cs="Times New Roman"/>
          <w:spacing w:val="-2"/>
          <w:lang w:val="en-GB"/>
        </w:rPr>
        <w:t>the</w:t>
      </w:r>
      <w:r w:rsidR="008C0D29" w:rsidRPr="00D960DA">
        <w:rPr>
          <w:rFonts w:cs="Times New Roman"/>
          <w:lang w:val="en-GB"/>
        </w:rPr>
        <w:t xml:space="preserve"> </w:t>
      </w:r>
      <w:r w:rsidR="00F92AC2" w:rsidRPr="00D960DA">
        <w:rPr>
          <w:rFonts w:cs="Times New Roman"/>
          <w:spacing w:val="-2"/>
          <w:lang w:val="en-GB"/>
        </w:rPr>
        <w:t xml:space="preserve">“tacit cogito”). I will argue that </w:t>
      </w:r>
      <w:r w:rsidR="00C2013A" w:rsidRPr="00D960DA">
        <w:rPr>
          <w:rFonts w:cs="Times New Roman"/>
          <w:spacing w:val="-2"/>
          <w:lang w:val="en-GB"/>
        </w:rPr>
        <w:t xml:space="preserve">Merleau-Ponty’s notion is in fact </w:t>
      </w:r>
      <w:r w:rsidR="00EE00A5" w:rsidRPr="00D960DA">
        <w:rPr>
          <w:rFonts w:cs="Times New Roman"/>
          <w:spacing w:val="-2"/>
          <w:lang w:val="en-GB"/>
        </w:rPr>
        <w:t>modelled</w:t>
      </w:r>
      <w:r w:rsidR="00C2013A" w:rsidRPr="00D960DA">
        <w:rPr>
          <w:rFonts w:cs="Times New Roman"/>
          <w:spacing w:val="-2"/>
          <w:lang w:val="en-GB"/>
        </w:rPr>
        <w:t xml:space="preserve"> on Sartre’</w:t>
      </w:r>
      <w:r w:rsidR="00C2013A" w:rsidRPr="00D960DA">
        <w:rPr>
          <w:rFonts w:cs="Times New Roman"/>
          <w:lang w:val="en-GB"/>
        </w:rPr>
        <w:t xml:space="preserve">s. However, I will also show that they differ in some respects, </w:t>
      </w:r>
      <w:r w:rsidR="004D41FF" w:rsidRPr="00D960DA">
        <w:rPr>
          <w:rFonts w:cs="Times New Roman"/>
          <w:lang w:val="en-GB"/>
        </w:rPr>
        <w:t>the most important of which is the fact that, whereas Sartre conceived of pre-refle</w:t>
      </w:r>
      <w:r w:rsidR="0040307B" w:rsidRPr="00D960DA">
        <w:rPr>
          <w:rFonts w:cs="Times New Roman"/>
          <w:lang w:val="en-GB"/>
        </w:rPr>
        <w:t>ct</w:t>
      </w:r>
      <w:r w:rsidR="004D41FF" w:rsidRPr="00D960DA">
        <w:rPr>
          <w:rFonts w:cs="Times New Roman"/>
          <w:lang w:val="en-GB"/>
        </w:rPr>
        <w:t>ive</w:t>
      </w:r>
      <w:r w:rsidR="0040307B" w:rsidRPr="00D960DA">
        <w:rPr>
          <w:rFonts w:cs="Times New Roman"/>
          <w:lang w:val="en-GB"/>
        </w:rPr>
        <w:t xml:space="preserve"> consciousness</w:t>
      </w:r>
      <w:r w:rsidR="009010D9" w:rsidRPr="00D960DA">
        <w:rPr>
          <w:rFonts w:cs="Times New Roman"/>
          <w:lang w:val="en-GB"/>
        </w:rPr>
        <w:t xml:space="preserve"> </w:t>
      </w:r>
      <w:r w:rsidR="004D41FF" w:rsidRPr="00D960DA">
        <w:rPr>
          <w:rFonts w:cs="Times New Roman"/>
          <w:lang w:val="en-GB"/>
        </w:rPr>
        <w:t>as nothingness, Merleau-Ponty</w:t>
      </w:r>
      <w:r w:rsidR="00B83685" w:rsidRPr="00D960DA">
        <w:rPr>
          <w:rFonts w:cs="Times New Roman"/>
          <w:lang w:val="en-GB"/>
        </w:rPr>
        <w:t xml:space="preserve"> </w:t>
      </w:r>
      <w:r w:rsidR="004D41FF" w:rsidRPr="00D960DA">
        <w:rPr>
          <w:rFonts w:cs="Times New Roman"/>
          <w:lang w:val="en-GB"/>
        </w:rPr>
        <w:t xml:space="preserve">understands </w:t>
      </w:r>
      <w:r w:rsidR="0040307B" w:rsidRPr="00D960DA">
        <w:rPr>
          <w:rFonts w:cs="Times New Roman"/>
          <w:lang w:val="en-GB"/>
        </w:rPr>
        <w:t>pre-reflective consciousness</w:t>
      </w:r>
      <w:r w:rsidR="004D41FF" w:rsidRPr="00D960DA">
        <w:rPr>
          <w:rFonts w:cs="Times New Roman"/>
          <w:lang w:val="en-GB"/>
        </w:rPr>
        <w:t xml:space="preserve"> as rooted in the world.</w:t>
      </w:r>
      <w:r w:rsidR="00AB4AA1" w:rsidRPr="00D960DA">
        <w:rPr>
          <w:rFonts w:cs="Times New Roman"/>
          <w:lang w:val="en-GB"/>
        </w:rPr>
        <w:t xml:space="preserve"> </w:t>
      </w:r>
    </w:p>
    <w:p w:rsidR="00F92AC2" w:rsidRPr="00D960DA" w:rsidRDefault="00F92AC2" w:rsidP="00044CA8">
      <w:pPr>
        <w:ind w:firstLine="709"/>
        <w:rPr>
          <w:rFonts w:cs="Times New Roman"/>
          <w:lang w:val="en-GB"/>
        </w:rPr>
      </w:pPr>
    </w:p>
    <w:p w:rsidR="00AA0E76" w:rsidRPr="00D960DA" w:rsidRDefault="00AA0E76" w:rsidP="00044CA8">
      <w:pPr>
        <w:ind w:firstLine="709"/>
        <w:rPr>
          <w:rFonts w:cs="Times New Roman"/>
          <w:lang w:val="en-GB"/>
        </w:rPr>
      </w:pPr>
    </w:p>
    <w:p w:rsidR="00352476" w:rsidRPr="00D960DA" w:rsidRDefault="00DD260E" w:rsidP="00044CA8">
      <w:pPr>
        <w:ind w:firstLine="709"/>
        <w:rPr>
          <w:rFonts w:cs="Times New Roman"/>
          <w:lang w:val="en-GB"/>
        </w:rPr>
      </w:pPr>
      <w:r w:rsidRPr="00D960DA">
        <w:rPr>
          <w:rFonts w:cs="Times New Roman"/>
          <w:b/>
          <w:lang w:val="en-GB"/>
        </w:rPr>
        <w:t>2</w:t>
      </w:r>
      <w:r w:rsidR="00AA0E76" w:rsidRPr="00D960DA">
        <w:rPr>
          <w:rFonts w:cs="Times New Roman"/>
          <w:b/>
          <w:lang w:val="en-GB"/>
        </w:rPr>
        <w:t xml:space="preserve">. </w:t>
      </w:r>
      <w:r w:rsidR="008C0D29" w:rsidRPr="00D960DA">
        <w:rPr>
          <w:rFonts w:cs="Times New Roman"/>
          <w:lang w:val="en-GB"/>
        </w:rPr>
        <w:t>We must first</w:t>
      </w:r>
      <w:r w:rsidR="00C30DCF" w:rsidRPr="00D960DA">
        <w:rPr>
          <w:rFonts w:cs="Times New Roman"/>
          <w:lang w:val="en-GB"/>
        </w:rPr>
        <w:t xml:space="preserve"> sketch out what the</w:t>
      </w:r>
      <w:r w:rsidR="00D07D45" w:rsidRPr="00D960DA">
        <w:rPr>
          <w:rFonts w:cs="Times New Roman"/>
          <w:lang w:val="en-GB"/>
        </w:rPr>
        <w:t xml:space="preserve"> idea of</w:t>
      </w:r>
      <w:r w:rsidR="00C30DCF" w:rsidRPr="00D960DA">
        <w:rPr>
          <w:rFonts w:cs="Times New Roman"/>
          <w:lang w:val="en-GB"/>
        </w:rPr>
        <w:t xml:space="preserve"> </w:t>
      </w:r>
      <w:r w:rsidR="008C0D29" w:rsidRPr="00D960DA">
        <w:rPr>
          <w:rFonts w:cs="Times New Roman"/>
          <w:lang w:val="en-GB"/>
        </w:rPr>
        <w:t xml:space="preserve">the </w:t>
      </w:r>
      <w:r w:rsidR="00C30DCF" w:rsidRPr="00D960DA">
        <w:rPr>
          <w:rFonts w:cs="Times New Roman"/>
          <w:lang w:val="en-GB"/>
        </w:rPr>
        <w:t xml:space="preserve">lived body itself </w:t>
      </w:r>
      <w:r w:rsidR="00D07D45" w:rsidRPr="00D960DA">
        <w:rPr>
          <w:rFonts w:cs="Times New Roman"/>
          <w:lang w:val="en-GB"/>
        </w:rPr>
        <w:t>stands for</w:t>
      </w:r>
      <w:r w:rsidR="00C30DCF" w:rsidRPr="00D960DA">
        <w:rPr>
          <w:rFonts w:cs="Times New Roman"/>
          <w:lang w:val="en-GB"/>
        </w:rPr>
        <w:t xml:space="preserve">. </w:t>
      </w:r>
      <w:r w:rsidR="00BE3530" w:rsidRPr="00D960DA">
        <w:rPr>
          <w:rFonts w:cs="Times New Roman"/>
          <w:lang w:val="en-GB"/>
        </w:rPr>
        <w:t xml:space="preserve">The concept stems from Husserl’s </w:t>
      </w:r>
      <w:r w:rsidR="008319AB" w:rsidRPr="00D960DA">
        <w:rPr>
          <w:rFonts w:cs="Times New Roman"/>
          <w:lang w:val="en-GB"/>
        </w:rPr>
        <w:t>distinction</w:t>
      </w:r>
      <w:r w:rsidR="00BE3530" w:rsidRPr="00D960DA">
        <w:rPr>
          <w:rFonts w:cs="Times New Roman"/>
          <w:lang w:val="en-GB"/>
        </w:rPr>
        <w:t xml:space="preserve"> </w:t>
      </w:r>
      <w:r w:rsidR="008C0D29" w:rsidRPr="00D960DA">
        <w:rPr>
          <w:rFonts w:cs="Times New Roman"/>
          <w:lang w:val="en-GB"/>
        </w:rPr>
        <w:t xml:space="preserve">between </w:t>
      </w:r>
      <w:r w:rsidR="00BE3530" w:rsidRPr="00D960DA">
        <w:rPr>
          <w:rFonts w:cs="Times New Roman"/>
          <w:i/>
          <w:lang w:val="en-GB"/>
        </w:rPr>
        <w:t xml:space="preserve">Leib </w:t>
      </w:r>
      <w:r w:rsidR="00112006" w:rsidRPr="00D960DA">
        <w:rPr>
          <w:rFonts w:cs="Times New Roman"/>
          <w:lang w:val="en-GB"/>
        </w:rPr>
        <w:t>and</w:t>
      </w:r>
      <w:r w:rsidR="00BE3530" w:rsidRPr="00D960DA">
        <w:rPr>
          <w:rFonts w:cs="Times New Roman"/>
          <w:lang w:val="en-GB"/>
        </w:rPr>
        <w:t xml:space="preserve"> </w:t>
      </w:r>
      <w:r w:rsidR="00BE3530" w:rsidRPr="00D960DA">
        <w:rPr>
          <w:rFonts w:cs="Times New Roman"/>
          <w:i/>
          <w:lang w:val="en-GB"/>
        </w:rPr>
        <w:t>Körper</w:t>
      </w:r>
      <w:r w:rsidR="00BE3530" w:rsidRPr="00D960DA">
        <w:rPr>
          <w:rFonts w:cs="Times New Roman"/>
          <w:lang w:val="en-GB"/>
        </w:rPr>
        <w:t xml:space="preserve">. Whereas my body as seen in the mirror or considered as an object </w:t>
      </w:r>
      <w:r w:rsidR="008C0D29" w:rsidRPr="00D960DA">
        <w:rPr>
          <w:rFonts w:cs="Times New Roman"/>
          <w:lang w:val="en-GB"/>
        </w:rPr>
        <w:t>from a</w:t>
      </w:r>
      <w:r w:rsidR="00BE3530" w:rsidRPr="00D960DA">
        <w:rPr>
          <w:rFonts w:cs="Times New Roman"/>
          <w:lang w:val="en-GB"/>
        </w:rPr>
        <w:t xml:space="preserve"> natural-scientific </w:t>
      </w:r>
      <w:r w:rsidR="008C0D29" w:rsidRPr="00D960DA">
        <w:rPr>
          <w:rFonts w:cs="Times New Roman"/>
          <w:lang w:val="en-GB"/>
        </w:rPr>
        <w:t xml:space="preserve">perspective </w:t>
      </w:r>
      <w:r w:rsidR="008319AB" w:rsidRPr="00D960DA">
        <w:rPr>
          <w:rFonts w:cs="Times New Roman"/>
          <w:lang w:val="en-GB"/>
        </w:rPr>
        <w:t>is</w:t>
      </w:r>
      <w:r w:rsidR="00AF7521" w:rsidRPr="00D960DA">
        <w:rPr>
          <w:rFonts w:cs="Times New Roman"/>
          <w:lang w:val="en-GB"/>
        </w:rPr>
        <w:t xml:space="preserve"> </w:t>
      </w:r>
      <w:r w:rsidR="00693E61" w:rsidRPr="00D960DA">
        <w:rPr>
          <w:rFonts w:cs="Times New Roman"/>
          <w:lang w:val="en-GB"/>
        </w:rPr>
        <w:t xml:space="preserve">a </w:t>
      </w:r>
      <w:r w:rsidR="008319AB" w:rsidRPr="00D960DA">
        <w:rPr>
          <w:rFonts w:cs="Times New Roman"/>
          <w:i/>
          <w:lang w:val="en-GB"/>
        </w:rPr>
        <w:t>Körper</w:t>
      </w:r>
      <w:r w:rsidR="008319AB" w:rsidRPr="00D960DA">
        <w:rPr>
          <w:rFonts w:cs="Times New Roman"/>
          <w:lang w:val="en-GB"/>
        </w:rPr>
        <w:t xml:space="preserve">, a material thing, my body as </w:t>
      </w:r>
      <w:r w:rsidR="00AF7521" w:rsidRPr="00D960DA">
        <w:rPr>
          <w:rFonts w:cs="Times New Roman"/>
          <w:lang w:val="en-GB"/>
        </w:rPr>
        <w:t>it is</w:t>
      </w:r>
      <w:r w:rsidR="008319AB" w:rsidRPr="00D960DA">
        <w:rPr>
          <w:rFonts w:cs="Times New Roman"/>
          <w:lang w:val="en-GB"/>
        </w:rPr>
        <w:t xml:space="preserve"> live</w:t>
      </w:r>
      <w:r w:rsidR="00AF7521" w:rsidRPr="00D960DA">
        <w:rPr>
          <w:rFonts w:cs="Times New Roman"/>
          <w:lang w:val="en-GB"/>
        </w:rPr>
        <w:t>d by me</w:t>
      </w:r>
      <w:r w:rsidR="008319AB" w:rsidRPr="00D960DA">
        <w:rPr>
          <w:rFonts w:cs="Times New Roman"/>
          <w:lang w:val="en-GB"/>
        </w:rPr>
        <w:t xml:space="preserve"> in my first-person experience is</w:t>
      </w:r>
      <w:r w:rsidR="00AF7521" w:rsidRPr="00D960DA">
        <w:rPr>
          <w:rFonts w:cs="Times New Roman"/>
          <w:lang w:val="en-GB"/>
        </w:rPr>
        <w:t xml:space="preserve"> </w:t>
      </w:r>
      <w:r w:rsidR="00693E61" w:rsidRPr="00D960DA">
        <w:rPr>
          <w:rFonts w:cs="Times New Roman"/>
          <w:lang w:val="en-GB"/>
        </w:rPr>
        <w:t xml:space="preserve">a </w:t>
      </w:r>
      <w:r w:rsidR="009A1E41" w:rsidRPr="00D960DA">
        <w:rPr>
          <w:rFonts w:cs="Times New Roman"/>
          <w:i/>
          <w:lang w:val="en-GB"/>
        </w:rPr>
        <w:t>Leib</w:t>
      </w:r>
      <w:r w:rsidR="00AF7521" w:rsidRPr="00D960DA">
        <w:rPr>
          <w:rFonts w:cs="Times New Roman"/>
          <w:lang w:val="en-GB"/>
        </w:rPr>
        <w:t xml:space="preserve">, that is, </w:t>
      </w:r>
      <w:r w:rsidR="00693E61" w:rsidRPr="00D960DA">
        <w:rPr>
          <w:rFonts w:cs="Times New Roman"/>
          <w:lang w:val="en-GB"/>
        </w:rPr>
        <w:t xml:space="preserve">a </w:t>
      </w:r>
      <w:r w:rsidR="009A1E41" w:rsidRPr="00D960DA">
        <w:rPr>
          <w:rFonts w:cs="Times New Roman"/>
          <w:lang w:val="en-GB"/>
        </w:rPr>
        <w:t>lived body.</w:t>
      </w:r>
      <w:r w:rsidR="00BE3530" w:rsidRPr="00D960DA">
        <w:rPr>
          <w:rFonts w:cs="Times New Roman"/>
          <w:i/>
          <w:lang w:val="en-GB"/>
        </w:rPr>
        <w:t xml:space="preserve"> </w:t>
      </w:r>
      <w:r w:rsidR="009A1E41" w:rsidRPr="00D960DA">
        <w:rPr>
          <w:rFonts w:cs="Times New Roman"/>
          <w:lang w:val="en-GB"/>
        </w:rPr>
        <w:t>Merleau-Ponty uses the</w:t>
      </w:r>
      <w:r w:rsidR="00D07D45" w:rsidRPr="00D960DA">
        <w:rPr>
          <w:rFonts w:cs="Times New Roman"/>
          <w:lang w:val="en-GB"/>
        </w:rPr>
        <w:t xml:space="preserve"> </w:t>
      </w:r>
      <w:r w:rsidR="009A1E41" w:rsidRPr="00D960DA">
        <w:rPr>
          <w:rFonts w:cs="Times New Roman"/>
          <w:lang w:val="en-GB"/>
        </w:rPr>
        <w:t>lived body as a conceptual tool with a view to treading</w:t>
      </w:r>
      <w:r w:rsidR="002C4FBE" w:rsidRPr="00D960DA">
        <w:rPr>
          <w:rFonts w:cs="Times New Roman"/>
          <w:lang w:val="en-GB"/>
        </w:rPr>
        <w:t xml:space="preserve"> a </w:t>
      </w:r>
      <w:r w:rsidR="00A87B0C" w:rsidRPr="00D960DA">
        <w:rPr>
          <w:rFonts w:cs="Times New Roman"/>
          <w:lang w:val="en-GB"/>
        </w:rPr>
        <w:t xml:space="preserve">middle path between intellectualist and empiricist accounts of subjectivity. </w:t>
      </w:r>
      <w:r w:rsidR="00C71312" w:rsidRPr="00D960DA">
        <w:rPr>
          <w:rFonts w:cs="Times New Roman"/>
          <w:lang w:val="en-GB"/>
        </w:rPr>
        <w:t>In common with</w:t>
      </w:r>
      <w:r w:rsidR="00A87B0C" w:rsidRPr="00D960DA">
        <w:rPr>
          <w:rFonts w:cs="Times New Roman"/>
          <w:lang w:val="en-GB"/>
        </w:rPr>
        <w:t xml:space="preserve"> intellectualists, Merleau-Ponty thinks that subjectivity </w:t>
      </w:r>
      <w:r w:rsidR="002C4FBE" w:rsidRPr="00D960DA">
        <w:rPr>
          <w:rFonts w:cs="Times New Roman"/>
          <w:lang w:val="en-GB"/>
        </w:rPr>
        <w:t>cannot be reduce</w:t>
      </w:r>
      <w:r w:rsidR="002A7001" w:rsidRPr="00D960DA">
        <w:rPr>
          <w:rFonts w:cs="Times New Roman"/>
          <w:lang w:val="en-GB"/>
        </w:rPr>
        <w:t>d</w:t>
      </w:r>
      <w:r w:rsidR="00A87B0C" w:rsidRPr="00D960DA">
        <w:rPr>
          <w:rFonts w:cs="Times New Roman"/>
          <w:lang w:val="en-GB"/>
        </w:rPr>
        <w:t xml:space="preserve"> to objective </w:t>
      </w:r>
      <w:r w:rsidR="002C4FBE" w:rsidRPr="00D960DA">
        <w:rPr>
          <w:rFonts w:cs="Times New Roman"/>
          <w:lang w:val="en-GB"/>
        </w:rPr>
        <w:t>processes</w:t>
      </w:r>
      <w:r w:rsidR="00C30DCF" w:rsidRPr="00D960DA">
        <w:rPr>
          <w:rFonts w:cs="Times New Roman"/>
          <w:lang w:val="en-GB"/>
        </w:rPr>
        <w:t xml:space="preserve"> occurring </w:t>
      </w:r>
      <w:r w:rsidR="00C30DCF" w:rsidRPr="00D960DA">
        <w:rPr>
          <w:rFonts w:cs="Times New Roman"/>
          <w:spacing w:val="-2"/>
          <w:lang w:val="en-GB"/>
        </w:rPr>
        <w:t>in the brain</w:t>
      </w:r>
      <w:r w:rsidR="00B563FC" w:rsidRPr="00D960DA">
        <w:rPr>
          <w:rFonts w:cs="Times New Roman"/>
          <w:spacing w:val="-2"/>
          <w:lang w:val="en-GB"/>
        </w:rPr>
        <w:t xml:space="preserve"> – </w:t>
      </w:r>
      <w:r w:rsidR="00C30DCF" w:rsidRPr="00D960DA">
        <w:rPr>
          <w:rFonts w:cs="Times New Roman"/>
          <w:spacing w:val="-2"/>
          <w:lang w:val="en-GB"/>
        </w:rPr>
        <w:t xml:space="preserve">processes </w:t>
      </w:r>
      <w:r w:rsidR="002C4FBE" w:rsidRPr="00D960DA">
        <w:rPr>
          <w:rFonts w:cs="Times New Roman"/>
          <w:spacing w:val="-2"/>
          <w:lang w:val="en-GB"/>
        </w:rPr>
        <w:t xml:space="preserve">seen </w:t>
      </w:r>
      <w:r w:rsidR="00C30DCF" w:rsidRPr="00D960DA">
        <w:rPr>
          <w:rFonts w:cs="Times New Roman"/>
          <w:spacing w:val="-2"/>
          <w:lang w:val="en-GB"/>
        </w:rPr>
        <w:t>from a third-person perspective</w:t>
      </w:r>
      <w:r w:rsidR="00A87B0C" w:rsidRPr="00D960DA">
        <w:rPr>
          <w:rFonts w:cs="Times New Roman"/>
          <w:spacing w:val="-2"/>
          <w:lang w:val="en-GB"/>
        </w:rPr>
        <w:t xml:space="preserve">. </w:t>
      </w:r>
      <w:r w:rsidR="00EE00A5" w:rsidRPr="00D960DA">
        <w:rPr>
          <w:rFonts w:cs="Times New Roman"/>
          <w:spacing w:val="-2"/>
          <w:lang w:val="en-GB"/>
        </w:rPr>
        <w:t>A</w:t>
      </w:r>
      <w:r w:rsidR="00C71312" w:rsidRPr="00D960DA">
        <w:rPr>
          <w:rFonts w:cs="Times New Roman"/>
          <w:spacing w:val="-2"/>
          <w:lang w:val="en-GB"/>
        </w:rPr>
        <w:t>gainst intellectualists</w:t>
      </w:r>
      <w:r w:rsidR="00C71312" w:rsidRPr="00D960DA">
        <w:rPr>
          <w:rFonts w:cs="Times New Roman"/>
          <w:lang w:val="en-GB"/>
        </w:rPr>
        <w:t xml:space="preserve">, </w:t>
      </w:r>
      <w:r w:rsidR="00EE00A5" w:rsidRPr="00D960DA">
        <w:rPr>
          <w:rFonts w:cs="Times New Roman"/>
          <w:lang w:val="en-GB"/>
        </w:rPr>
        <w:t xml:space="preserve">however, </w:t>
      </w:r>
      <w:r w:rsidR="00F96C2F" w:rsidRPr="00D960DA">
        <w:rPr>
          <w:rFonts w:cs="Times New Roman"/>
          <w:lang w:val="en-GB"/>
        </w:rPr>
        <w:t xml:space="preserve">he emphasizes the </w:t>
      </w:r>
      <w:r w:rsidR="00C71312" w:rsidRPr="00D960DA">
        <w:rPr>
          <w:rFonts w:cs="Times New Roman"/>
          <w:lang w:val="en-GB"/>
        </w:rPr>
        <w:t>quasi</w:t>
      </w:r>
      <w:r w:rsidR="008C0D29" w:rsidRPr="00D960DA">
        <w:rPr>
          <w:rFonts w:cs="Times New Roman"/>
          <w:lang w:val="en-GB"/>
        </w:rPr>
        <w:t>-</w:t>
      </w:r>
      <w:r w:rsidR="00C71312" w:rsidRPr="00D960DA">
        <w:rPr>
          <w:rFonts w:cs="Times New Roman"/>
          <w:lang w:val="en-GB"/>
        </w:rPr>
        <w:t xml:space="preserve">transcendental </w:t>
      </w:r>
      <w:r w:rsidR="00F96C2F" w:rsidRPr="00D960DA">
        <w:rPr>
          <w:rFonts w:cs="Times New Roman"/>
          <w:lang w:val="en-GB"/>
        </w:rPr>
        <w:t xml:space="preserve">role </w:t>
      </w:r>
      <w:r w:rsidR="008C0D29" w:rsidRPr="00D960DA">
        <w:rPr>
          <w:rFonts w:cs="Times New Roman"/>
          <w:lang w:val="en-GB"/>
        </w:rPr>
        <w:t>played by the body</w:t>
      </w:r>
      <w:r w:rsidR="00D2349B" w:rsidRPr="00D960DA">
        <w:rPr>
          <w:rFonts w:cs="Times New Roman"/>
          <w:lang w:val="en-GB"/>
        </w:rPr>
        <w:t xml:space="preserve"> in opening us </w:t>
      </w:r>
      <w:r w:rsidR="008C0D29" w:rsidRPr="00D960DA">
        <w:rPr>
          <w:rFonts w:cs="Times New Roman"/>
          <w:lang w:val="en-GB"/>
        </w:rPr>
        <w:t xml:space="preserve">up </w:t>
      </w:r>
      <w:r w:rsidR="00D2349B" w:rsidRPr="00D960DA">
        <w:rPr>
          <w:rFonts w:cs="Times New Roman"/>
          <w:lang w:val="en-GB"/>
        </w:rPr>
        <w:t>to the world</w:t>
      </w:r>
      <w:r w:rsidR="00326166" w:rsidRPr="00D960DA">
        <w:rPr>
          <w:rFonts w:cs="Times New Roman"/>
          <w:lang w:val="en-GB"/>
        </w:rPr>
        <w:t>.</w:t>
      </w:r>
      <w:r w:rsidR="00D2349B" w:rsidRPr="00D960DA">
        <w:rPr>
          <w:rFonts w:cs="Times New Roman"/>
          <w:lang w:val="en-GB"/>
        </w:rPr>
        <w:t xml:space="preserve"> </w:t>
      </w:r>
      <w:r w:rsidR="00D0526C" w:rsidRPr="00D960DA">
        <w:rPr>
          <w:rFonts w:cs="Times New Roman"/>
          <w:lang w:val="en-GB"/>
        </w:rPr>
        <w:t xml:space="preserve">In other words, he </w:t>
      </w:r>
      <w:r w:rsidR="00C30DCF" w:rsidRPr="00D960DA">
        <w:rPr>
          <w:rFonts w:cs="Times New Roman"/>
          <w:lang w:val="en-GB"/>
        </w:rPr>
        <w:t>brings out</w:t>
      </w:r>
      <w:r w:rsidR="00D0526C" w:rsidRPr="00D960DA">
        <w:rPr>
          <w:rFonts w:cs="Times New Roman"/>
          <w:lang w:val="en-GB"/>
        </w:rPr>
        <w:t xml:space="preserve"> the fact that our bod</w:t>
      </w:r>
      <w:r w:rsidR="00EE00A5" w:rsidRPr="00D960DA">
        <w:rPr>
          <w:rFonts w:cs="Times New Roman"/>
          <w:lang w:val="en-GB"/>
        </w:rPr>
        <w:t>ies</w:t>
      </w:r>
      <w:r w:rsidR="00D0526C" w:rsidRPr="00D960DA">
        <w:rPr>
          <w:rFonts w:cs="Times New Roman"/>
          <w:lang w:val="en-GB"/>
        </w:rPr>
        <w:t xml:space="preserve"> cannot be accounted for in purely mechanistic terms</w:t>
      </w:r>
      <w:r w:rsidR="008C0D29" w:rsidRPr="00D960DA">
        <w:rPr>
          <w:rFonts w:cs="Times New Roman"/>
          <w:lang w:val="en-GB"/>
        </w:rPr>
        <w:t>,</w:t>
      </w:r>
      <w:r w:rsidR="00D0526C" w:rsidRPr="00D960DA">
        <w:rPr>
          <w:rFonts w:cs="Times New Roman"/>
          <w:lang w:val="en-GB"/>
        </w:rPr>
        <w:t xml:space="preserve"> as </w:t>
      </w:r>
      <w:r w:rsidR="00EE00A5" w:rsidRPr="00D960DA">
        <w:rPr>
          <w:rFonts w:cs="Times New Roman"/>
          <w:lang w:val="en-GB"/>
        </w:rPr>
        <w:t xml:space="preserve">if they </w:t>
      </w:r>
      <w:r w:rsidR="00D0526C" w:rsidRPr="00D960DA">
        <w:rPr>
          <w:rFonts w:cs="Times New Roman"/>
          <w:lang w:val="en-GB"/>
        </w:rPr>
        <w:t>were mere</w:t>
      </w:r>
      <w:r w:rsidR="00EF4789" w:rsidRPr="00D960DA">
        <w:rPr>
          <w:rFonts w:cs="Times New Roman"/>
          <w:lang w:val="en-GB"/>
        </w:rPr>
        <w:t xml:space="preserve"> material</w:t>
      </w:r>
      <w:r w:rsidR="00D0526C" w:rsidRPr="00D960DA">
        <w:rPr>
          <w:rFonts w:cs="Times New Roman"/>
          <w:lang w:val="en-GB"/>
        </w:rPr>
        <w:t xml:space="preserve"> thing</w:t>
      </w:r>
      <w:r w:rsidR="00EE00A5" w:rsidRPr="00D960DA">
        <w:rPr>
          <w:rFonts w:cs="Times New Roman"/>
          <w:lang w:val="en-GB"/>
        </w:rPr>
        <w:t>s</w:t>
      </w:r>
      <w:r w:rsidR="00D0526C" w:rsidRPr="00D960DA">
        <w:rPr>
          <w:rFonts w:cs="Times New Roman"/>
          <w:lang w:val="en-GB"/>
        </w:rPr>
        <w:t xml:space="preserve">. The (lived) body exhibits and creates sense or meaning. </w:t>
      </w:r>
      <w:r w:rsidR="00D2349B" w:rsidRPr="00D960DA">
        <w:rPr>
          <w:rFonts w:cs="Times New Roman"/>
          <w:lang w:val="en-GB"/>
        </w:rPr>
        <w:t>Merleau-Ponty</w:t>
      </w:r>
      <w:r w:rsidR="00F96C2F" w:rsidRPr="00D960DA">
        <w:rPr>
          <w:rFonts w:cs="Times New Roman"/>
          <w:lang w:val="en-GB"/>
        </w:rPr>
        <w:t xml:space="preserve"> thinks that </w:t>
      </w:r>
      <w:r w:rsidR="00206394" w:rsidRPr="00D960DA">
        <w:rPr>
          <w:rFonts w:cs="Times New Roman"/>
          <w:lang w:val="en-GB"/>
        </w:rPr>
        <w:t xml:space="preserve">the </w:t>
      </w:r>
      <w:r w:rsidR="00F96C2F" w:rsidRPr="00D960DA">
        <w:rPr>
          <w:rFonts w:cs="Times New Roman"/>
          <w:lang w:val="en-GB"/>
        </w:rPr>
        <w:t>body is a subject</w:t>
      </w:r>
      <w:r w:rsidR="00EE00A5" w:rsidRPr="00D960DA">
        <w:rPr>
          <w:rFonts w:cs="Times New Roman"/>
          <w:lang w:val="en-GB"/>
        </w:rPr>
        <w:t>,</w:t>
      </w:r>
      <w:r w:rsidR="00F96C2F" w:rsidRPr="00D960DA">
        <w:rPr>
          <w:rFonts w:cs="Times New Roman"/>
          <w:lang w:val="en-GB"/>
        </w:rPr>
        <w:t xml:space="preserve"> or at least a proto-subject. </w:t>
      </w:r>
      <w:r w:rsidR="00250BAB" w:rsidRPr="00D960DA">
        <w:rPr>
          <w:rFonts w:cs="Times New Roman"/>
          <w:lang w:val="en-GB"/>
        </w:rPr>
        <w:t xml:space="preserve">The lived body </w:t>
      </w:r>
      <w:r w:rsidR="00D0526C" w:rsidRPr="00D960DA">
        <w:rPr>
          <w:rFonts w:cs="Times New Roman"/>
          <w:lang w:val="en-GB"/>
        </w:rPr>
        <w:t xml:space="preserve">corresponds to </w:t>
      </w:r>
      <w:r w:rsidR="00250BAB" w:rsidRPr="00D960DA">
        <w:rPr>
          <w:rFonts w:cs="Times New Roman"/>
          <w:lang w:val="en-GB"/>
        </w:rPr>
        <w:t>the most elementary form of subjectivity, upon which all other, more complex, forms are built</w:t>
      </w:r>
      <w:r w:rsidR="00E364BB" w:rsidRPr="00D960DA">
        <w:rPr>
          <w:rFonts w:cs="Times New Roman"/>
          <w:lang w:val="en-GB"/>
        </w:rPr>
        <w:t xml:space="preserve"> and </w:t>
      </w:r>
      <w:r w:rsidR="00693E61" w:rsidRPr="00D960DA">
        <w:rPr>
          <w:rFonts w:cs="Times New Roman"/>
          <w:lang w:val="en-GB"/>
        </w:rPr>
        <w:t xml:space="preserve">to which they </w:t>
      </w:r>
      <w:r w:rsidR="00E364BB" w:rsidRPr="00D960DA">
        <w:rPr>
          <w:rFonts w:cs="Times New Roman"/>
          <w:lang w:val="en-GB"/>
        </w:rPr>
        <w:t xml:space="preserve">ultimately </w:t>
      </w:r>
      <w:r w:rsidR="00EF4789" w:rsidRPr="00D960DA">
        <w:rPr>
          <w:rFonts w:cs="Times New Roman"/>
          <w:lang w:val="en-GB"/>
        </w:rPr>
        <w:t>trace</w:t>
      </w:r>
      <w:r w:rsidR="00E364BB" w:rsidRPr="00D960DA">
        <w:rPr>
          <w:rFonts w:cs="Times New Roman"/>
          <w:lang w:val="en-GB"/>
        </w:rPr>
        <w:t xml:space="preserve"> back</w:t>
      </w:r>
      <w:r w:rsidR="00250BAB" w:rsidRPr="00D960DA">
        <w:rPr>
          <w:rFonts w:cs="Times New Roman"/>
          <w:lang w:val="en-GB"/>
        </w:rPr>
        <w:t xml:space="preserve">. </w:t>
      </w:r>
      <w:r w:rsidR="00673352" w:rsidRPr="00D960DA">
        <w:rPr>
          <w:rFonts w:cs="Times New Roman"/>
          <w:lang w:val="en-GB"/>
        </w:rPr>
        <w:t xml:space="preserve">As </w:t>
      </w:r>
      <w:r w:rsidR="00D07D45" w:rsidRPr="00D960DA">
        <w:rPr>
          <w:rFonts w:cs="Times New Roman"/>
          <w:lang w:val="en-GB"/>
        </w:rPr>
        <w:t xml:space="preserve">the most primitive </w:t>
      </w:r>
      <w:r w:rsidR="00250BAB" w:rsidRPr="00D960DA">
        <w:rPr>
          <w:rFonts w:cs="Times New Roman"/>
          <w:lang w:val="en-GB"/>
        </w:rPr>
        <w:t xml:space="preserve">form of awareness, the lived body </w:t>
      </w:r>
      <w:r w:rsidR="00D07D45" w:rsidRPr="00D960DA">
        <w:rPr>
          <w:rFonts w:cs="Times New Roman"/>
          <w:lang w:val="en-GB"/>
        </w:rPr>
        <w:t>establishes</w:t>
      </w:r>
      <w:r w:rsidR="00250BAB" w:rsidRPr="00D960DA">
        <w:rPr>
          <w:rFonts w:cs="Times New Roman"/>
          <w:lang w:val="en-GB"/>
        </w:rPr>
        <w:t xml:space="preserve"> our most </w:t>
      </w:r>
      <w:r w:rsidR="00D07D45" w:rsidRPr="00D960DA">
        <w:rPr>
          <w:rFonts w:cs="Times New Roman"/>
          <w:lang w:val="en-GB"/>
        </w:rPr>
        <w:t>rudimentary</w:t>
      </w:r>
      <w:r w:rsidR="00250BAB" w:rsidRPr="00D960DA">
        <w:rPr>
          <w:rFonts w:cs="Times New Roman"/>
          <w:lang w:val="en-GB"/>
        </w:rPr>
        <w:t xml:space="preserve"> contact with being</w:t>
      </w:r>
      <w:r w:rsidR="00D0526C" w:rsidRPr="00D960DA">
        <w:rPr>
          <w:rFonts w:cs="Times New Roman"/>
          <w:lang w:val="en-GB"/>
        </w:rPr>
        <w:t xml:space="preserve"> and with the world</w:t>
      </w:r>
      <w:r w:rsidR="00250BAB" w:rsidRPr="00D960DA">
        <w:rPr>
          <w:rFonts w:cs="Times New Roman"/>
          <w:lang w:val="en-GB"/>
        </w:rPr>
        <w:t xml:space="preserve">. </w:t>
      </w:r>
    </w:p>
    <w:p w:rsidR="00AF7521" w:rsidRPr="00D960DA" w:rsidRDefault="008C0D29" w:rsidP="00044CA8">
      <w:pPr>
        <w:ind w:firstLine="709"/>
        <w:rPr>
          <w:rFonts w:cs="Times New Roman"/>
          <w:lang w:val="en-GB"/>
        </w:rPr>
      </w:pPr>
      <w:r w:rsidRPr="00D960DA">
        <w:rPr>
          <w:rFonts w:cs="Times New Roman"/>
          <w:lang w:val="en-GB"/>
        </w:rPr>
        <w:t>As indicated, t</w:t>
      </w:r>
      <w:r w:rsidR="00AF7521" w:rsidRPr="00D960DA">
        <w:rPr>
          <w:rFonts w:cs="Times New Roman"/>
          <w:lang w:val="en-GB"/>
        </w:rPr>
        <w:t>he lived body takes</w:t>
      </w:r>
      <w:r w:rsidRPr="00D960DA">
        <w:rPr>
          <w:rFonts w:cs="Times New Roman"/>
          <w:lang w:val="en-GB"/>
        </w:rPr>
        <w:t xml:space="preserve"> </w:t>
      </w:r>
      <w:r w:rsidR="00AF7521" w:rsidRPr="00D960DA">
        <w:rPr>
          <w:rFonts w:cs="Times New Roman"/>
          <w:lang w:val="en-GB"/>
        </w:rPr>
        <w:t xml:space="preserve">the place that </w:t>
      </w:r>
      <w:r w:rsidR="0011106C" w:rsidRPr="00D960DA">
        <w:rPr>
          <w:rFonts w:cs="Times New Roman"/>
          <w:lang w:val="en-GB"/>
        </w:rPr>
        <w:t>was traditionally</w:t>
      </w:r>
      <w:r w:rsidR="00AF7521" w:rsidRPr="00D960DA">
        <w:rPr>
          <w:rFonts w:cs="Times New Roman"/>
          <w:lang w:val="en-GB"/>
        </w:rPr>
        <w:t xml:space="preserve"> ascribed to the </w:t>
      </w:r>
      <w:r w:rsidR="0011106C" w:rsidRPr="00D960DA">
        <w:rPr>
          <w:rFonts w:cs="Times New Roman"/>
          <w:lang w:val="en-GB"/>
        </w:rPr>
        <w:t xml:space="preserve">subject </w:t>
      </w:r>
      <w:r w:rsidR="00AF7521" w:rsidRPr="00D960DA">
        <w:rPr>
          <w:rFonts w:cs="Times New Roman"/>
          <w:lang w:val="en-GB"/>
        </w:rPr>
        <w:t>inasmuch as it cannot be fully turned into an object, constantly eluding my efforts to grasp it as such. In fact, although the lived body is in some sense aware of itself – or else it would</w:t>
      </w:r>
      <w:r w:rsidR="002B6E22" w:rsidRPr="00D960DA">
        <w:rPr>
          <w:rFonts w:cs="Times New Roman"/>
          <w:lang w:val="en-GB"/>
        </w:rPr>
        <w:t xml:space="preserve"> no</w:t>
      </w:r>
      <w:r w:rsidR="00AF7521" w:rsidRPr="00D960DA">
        <w:rPr>
          <w:rFonts w:cs="Times New Roman"/>
          <w:lang w:val="en-GB"/>
        </w:rPr>
        <w:t xml:space="preserve">t be </w:t>
      </w:r>
      <w:r w:rsidR="00AF7521" w:rsidRPr="00D960DA">
        <w:rPr>
          <w:rFonts w:cs="Times New Roman"/>
          <w:i/>
          <w:lang w:val="en-GB"/>
        </w:rPr>
        <w:t>lived</w:t>
      </w:r>
      <w:r w:rsidR="00AF7521" w:rsidRPr="00D960DA">
        <w:rPr>
          <w:rFonts w:cs="Times New Roman"/>
          <w:lang w:val="en-GB"/>
        </w:rPr>
        <w:t xml:space="preserve"> – it can never become an object for me. It is precisely that through which there can be objects in the first place. To the extent that the lived body is the condition of the possibility of my being aware of anything whatsoever, it </w:t>
      </w:r>
      <w:r w:rsidR="00673352" w:rsidRPr="00D960DA">
        <w:rPr>
          <w:rFonts w:cs="Times New Roman"/>
          <w:lang w:val="en-GB"/>
        </w:rPr>
        <w:t>fulfils</w:t>
      </w:r>
      <w:r w:rsidR="00AF7521" w:rsidRPr="00D960DA">
        <w:rPr>
          <w:rFonts w:cs="Times New Roman"/>
          <w:lang w:val="en-GB"/>
        </w:rPr>
        <w:t xml:space="preserve"> a transcendental role in perception. </w:t>
      </w:r>
      <w:r w:rsidR="00673352" w:rsidRPr="00D960DA">
        <w:rPr>
          <w:rFonts w:cs="Times New Roman"/>
          <w:lang w:val="en-GB"/>
        </w:rPr>
        <w:t>Unlike</w:t>
      </w:r>
      <w:r w:rsidR="00AF7521" w:rsidRPr="00D960DA">
        <w:rPr>
          <w:rFonts w:cs="Times New Roman"/>
          <w:lang w:val="en-GB"/>
        </w:rPr>
        <w:t xml:space="preserve"> objects, whose presence presupposes their possible absence, the lived body is always present for me (PhP 92/119).</w:t>
      </w:r>
      <w:r w:rsidR="00DE6E03" w:rsidRPr="00D960DA">
        <w:rPr>
          <w:rStyle w:val="FootnoteReference"/>
          <w:rFonts w:cs="Times New Roman"/>
          <w:lang w:val="en-GB"/>
        </w:rPr>
        <w:footnoteReference w:id="2"/>
      </w:r>
      <w:r w:rsidR="002B6E22" w:rsidRPr="00D960DA">
        <w:rPr>
          <w:rFonts w:cs="Times New Roman"/>
          <w:lang w:val="en-GB"/>
        </w:rPr>
        <w:t xml:space="preserve"> </w:t>
      </w:r>
      <w:r w:rsidR="0040307B" w:rsidRPr="00D960DA">
        <w:rPr>
          <w:rFonts w:cs="Times New Roman"/>
          <w:lang w:val="en-GB"/>
        </w:rPr>
        <w:t>This</w:t>
      </w:r>
      <w:r w:rsidR="002B6E22" w:rsidRPr="00D960DA">
        <w:rPr>
          <w:rFonts w:cs="Times New Roman"/>
          <w:lang w:val="en-GB"/>
        </w:rPr>
        <w:t xml:space="preserve"> </w:t>
      </w:r>
      <w:r w:rsidR="00AF7521" w:rsidRPr="00D960DA">
        <w:rPr>
          <w:rFonts w:cs="Times New Roman"/>
          <w:lang w:val="en-GB"/>
        </w:rPr>
        <w:t xml:space="preserve">permanence of the lived body cannot be </w:t>
      </w:r>
      <w:r w:rsidR="00AF7521" w:rsidRPr="00D960DA">
        <w:rPr>
          <w:rFonts w:cs="Times New Roman"/>
          <w:lang w:val="en-GB"/>
        </w:rPr>
        <w:lastRenderedPageBreak/>
        <w:t xml:space="preserve">equated with a </w:t>
      </w:r>
      <w:r w:rsidR="00AF7521" w:rsidRPr="00D960DA">
        <w:rPr>
          <w:rFonts w:cs="Times New Roman"/>
          <w:i/>
          <w:lang w:val="en-GB"/>
        </w:rPr>
        <w:t xml:space="preserve">de facto </w:t>
      </w:r>
      <w:r w:rsidR="00AF7521" w:rsidRPr="00D960DA">
        <w:rPr>
          <w:rFonts w:cs="Times New Roman"/>
          <w:lang w:val="en-GB"/>
        </w:rPr>
        <w:t xml:space="preserve">necessity. Merleau-Ponty goes so far as </w:t>
      </w:r>
      <w:r w:rsidR="003961AC" w:rsidRPr="00D960DA">
        <w:rPr>
          <w:rFonts w:cs="Times New Roman"/>
          <w:lang w:val="en-GB"/>
        </w:rPr>
        <w:t xml:space="preserve">to </w:t>
      </w:r>
      <w:r w:rsidR="00AF7521" w:rsidRPr="00D960DA">
        <w:rPr>
          <w:rFonts w:cs="Times New Roman"/>
          <w:lang w:val="en-GB"/>
        </w:rPr>
        <w:t xml:space="preserve">say that </w:t>
      </w:r>
      <w:r w:rsidR="003961AC" w:rsidRPr="00D960DA">
        <w:rPr>
          <w:rFonts w:cs="Times New Roman"/>
          <w:lang w:val="en-GB"/>
        </w:rPr>
        <w:t xml:space="preserve">this </w:t>
      </w:r>
      <w:r w:rsidR="00AF7521" w:rsidRPr="00D960DA">
        <w:rPr>
          <w:rFonts w:cs="Times New Roman"/>
          <w:lang w:val="en-GB"/>
        </w:rPr>
        <w:t xml:space="preserve">permanence is a “metaphysical necessity” (PhP 93/120). </w:t>
      </w:r>
      <w:r w:rsidR="000248DE" w:rsidRPr="00D960DA">
        <w:rPr>
          <w:rFonts w:cs="Times New Roman"/>
          <w:lang w:val="en-GB"/>
        </w:rPr>
        <w:t>It is because t</w:t>
      </w:r>
      <w:r w:rsidR="00AF7521" w:rsidRPr="00D960DA">
        <w:rPr>
          <w:rFonts w:cs="Times New Roman"/>
          <w:lang w:val="en-GB"/>
        </w:rPr>
        <w:t xml:space="preserve">he lived body </w:t>
      </w:r>
      <w:r w:rsidR="00673352" w:rsidRPr="00D960DA">
        <w:rPr>
          <w:rFonts w:cs="Times New Roman"/>
          <w:lang w:val="en-GB"/>
        </w:rPr>
        <w:t xml:space="preserve">always </w:t>
      </w:r>
      <w:r w:rsidR="00AF7521" w:rsidRPr="00D960DA">
        <w:rPr>
          <w:rFonts w:cs="Times New Roman"/>
          <w:lang w:val="en-GB"/>
        </w:rPr>
        <w:t xml:space="preserve">appears </w:t>
      </w:r>
      <w:r w:rsidR="000248DE" w:rsidRPr="00D960DA">
        <w:rPr>
          <w:rFonts w:cs="Times New Roman"/>
          <w:lang w:val="en-GB"/>
        </w:rPr>
        <w:t>to me from the same side that</w:t>
      </w:r>
      <w:r w:rsidR="00AF7521" w:rsidRPr="00D960DA">
        <w:rPr>
          <w:rFonts w:cs="Times New Roman"/>
          <w:lang w:val="en-GB"/>
        </w:rPr>
        <w:t xml:space="preserve"> outer objects </w:t>
      </w:r>
      <w:r w:rsidR="000248DE" w:rsidRPr="00D960DA">
        <w:rPr>
          <w:rFonts w:cs="Times New Roman"/>
          <w:lang w:val="en-GB"/>
        </w:rPr>
        <w:t xml:space="preserve">can </w:t>
      </w:r>
      <w:r w:rsidR="00AF7521" w:rsidRPr="00D960DA">
        <w:rPr>
          <w:rFonts w:cs="Times New Roman"/>
          <w:lang w:val="en-GB"/>
        </w:rPr>
        <w:t>show me their successive profiles</w:t>
      </w:r>
      <w:r w:rsidR="000248DE" w:rsidRPr="00D960DA">
        <w:rPr>
          <w:rFonts w:cs="Times New Roman"/>
          <w:lang w:val="en-GB"/>
        </w:rPr>
        <w:t xml:space="preserve"> and preserve their identity in that succession (PhP 95/121-2). </w:t>
      </w:r>
      <w:r w:rsidR="00AF7521" w:rsidRPr="00D960DA">
        <w:rPr>
          <w:rFonts w:cs="Times New Roman"/>
          <w:lang w:val="en-GB"/>
        </w:rPr>
        <w:t xml:space="preserve">The permanence of the lived body functions </w:t>
      </w:r>
      <w:r w:rsidR="0011106C" w:rsidRPr="00D960DA">
        <w:rPr>
          <w:rFonts w:cs="Times New Roman"/>
          <w:lang w:val="en-GB"/>
        </w:rPr>
        <w:t>as</w:t>
      </w:r>
      <w:r w:rsidR="00AF7521" w:rsidRPr="00D960DA">
        <w:rPr>
          <w:rFonts w:cs="Times New Roman"/>
          <w:lang w:val="en-GB"/>
        </w:rPr>
        <w:t xml:space="preserve"> </w:t>
      </w:r>
      <w:r w:rsidR="0011106C" w:rsidRPr="00D960DA">
        <w:rPr>
          <w:rFonts w:cs="Times New Roman"/>
          <w:lang w:val="en-GB"/>
        </w:rPr>
        <w:t>an</w:t>
      </w:r>
      <w:r w:rsidR="00AF7521" w:rsidRPr="00D960DA">
        <w:rPr>
          <w:rFonts w:cs="Times New Roman"/>
          <w:lang w:val="en-GB"/>
        </w:rPr>
        <w:t xml:space="preserve"> athematic background </w:t>
      </w:r>
      <w:r w:rsidR="0011106C" w:rsidRPr="00D960DA">
        <w:rPr>
          <w:rFonts w:cs="Times New Roman"/>
          <w:lang w:val="en-GB"/>
        </w:rPr>
        <w:t>for</w:t>
      </w:r>
      <w:r w:rsidR="00AF7521" w:rsidRPr="00D960DA">
        <w:rPr>
          <w:rFonts w:cs="Times New Roman"/>
          <w:lang w:val="en-GB"/>
        </w:rPr>
        <w:t xml:space="preserve"> whatever comes into our perceptive </w:t>
      </w:r>
      <w:r w:rsidR="002B6E22" w:rsidRPr="00D960DA">
        <w:rPr>
          <w:rFonts w:cs="Times New Roman"/>
          <w:lang w:val="en-GB"/>
        </w:rPr>
        <w:t>focus</w:t>
      </w:r>
      <w:r w:rsidR="00AF7521" w:rsidRPr="00D960DA">
        <w:rPr>
          <w:rFonts w:cs="Times New Roman"/>
          <w:lang w:val="en-GB"/>
        </w:rPr>
        <w:t xml:space="preserve"> (PhP 94/121). </w:t>
      </w:r>
    </w:p>
    <w:p w:rsidR="00AF7521" w:rsidRPr="00D960DA" w:rsidRDefault="000248DE" w:rsidP="00044CA8">
      <w:pPr>
        <w:ind w:firstLine="709"/>
        <w:rPr>
          <w:rFonts w:cs="Times New Roman"/>
          <w:lang w:val="en-GB"/>
        </w:rPr>
      </w:pPr>
      <w:r w:rsidRPr="00D960DA">
        <w:rPr>
          <w:rFonts w:cs="Times New Roman"/>
          <w:lang w:val="en-GB"/>
        </w:rPr>
        <w:t xml:space="preserve">In general, I do not represent my lived body in the </w:t>
      </w:r>
      <w:r w:rsidR="006B2B1A" w:rsidRPr="00D960DA">
        <w:rPr>
          <w:rFonts w:cs="Times New Roman"/>
          <w:lang w:val="en-GB"/>
        </w:rPr>
        <w:t xml:space="preserve">same </w:t>
      </w:r>
      <w:r w:rsidR="00673352" w:rsidRPr="00D960DA">
        <w:rPr>
          <w:rFonts w:cs="Times New Roman"/>
          <w:lang w:val="en-GB"/>
        </w:rPr>
        <w:t xml:space="preserve">way </w:t>
      </w:r>
      <w:r w:rsidRPr="00D960DA">
        <w:rPr>
          <w:rFonts w:cs="Times New Roman"/>
          <w:lang w:val="en-GB"/>
        </w:rPr>
        <w:t xml:space="preserve">I am said to “represent” outer objects. This is </w:t>
      </w:r>
      <w:r w:rsidR="00673352" w:rsidRPr="00D960DA">
        <w:rPr>
          <w:rFonts w:cs="Times New Roman"/>
          <w:lang w:val="en-GB"/>
        </w:rPr>
        <w:t xml:space="preserve">evident </w:t>
      </w:r>
      <w:r w:rsidR="006B2B1A" w:rsidRPr="00D960DA">
        <w:rPr>
          <w:rFonts w:cs="Times New Roman"/>
          <w:lang w:val="en-GB"/>
        </w:rPr>
        <w:t>whenever I move my body. In order to move it, I do not need to find it in space</w:t>
      </w:r>
      <w:r w:rsidRPr="00D960DA">
        <w:rPr>
          <w:rFonts w:cs="Times New Roman"/>
          <w:lang w:val="en-GB"/>
        </w:rPr>
        <w:t xml:space="preserve"> </w:t>
      </w:r>
      <w:r w:rsidR="006B2B1A" w:rsidRPr="00D960DA">
        <w:rPr>
          <w:rFonts w:cs="Times New Roman"/>
          <w:lang w:val="en-GB"/>
        </w:rPr>
        <w:t xml:space="preserve">as </w:t>
      </w:r>
      <w:r w:rsidR="003961AC" w:rsidRPr="00D960DA">
        <w:rPr>
          <w:rFonts w:cs="Times New Roman"/>
          <w:lang w:val="en-GB"/>
        </w:rPr>
        <w:t>I do</w:t>
      </w:r>
      <w:r w:rsidR="006B2B1A" w:rsidRPr="00D960DA">
        <w:rPr>
          <w:rFonts w:cs="Times New Roman"/>
          <w:lang w:val="en-GB"/>
        </w:rPr>
        <w:t xml:space="preserve"> other object</w:t>
      </w:r>
      <w:r w:rsidR="003961AC" w:rsidRPr="00D960DA">
        <w:rPr>
          <w:rFonts w:cs="Times New Roman"/>
          <w:lang w:val="en-GB"/>
        </w:rPr>
        <w:t>s</w:t>
      </w:r>
      <w:r w:rsidR="006B2B1A" w:rsidRPr="00D960DA">
        <w:rPr>
          <w:rFonts w:cs="Times New Roman"/>
          <w:lang w:val="en-GB"/>
        </w:rPr>
        <w:t xml:space="preserve">. Through what Merleau-Ponty calls </w:t>
      </w:r>
      <w:r w:rsidR="00E9166D" w:rsidRPr="00D960DA">
        <w:rPr>
          <w:rFonts w:cs="Times New Roman"/>
          <w:lang w:val="en-GB"/>
        </w:rPr>
        <w:t xml:space="preserve">the </w:t>
      </w:r>
      <w:r w:rsidR="002B6E22" w:rsidRPr="00D960DA">
        <w:rPr>
          <w:rFonts w:cs="Times New Roman"/>
          <w:lang w:val="en-GB"/>
        </w:rPr>
        <w:t>“body</w:t>
      </w:r>
      <w:r w:rsidR="006B2B1A" w:rsidRPr="00D960DA">
        <w:rPr>
          <w:rFonts w:cs="Times New Roman"/>
          <w:lang w:val="en-GB"/>
        </w:rPr>
        <w:t xml:space="preserve"> schema</w:t>
      </w:r>
      <w:r w:rsidR="002B6E22" w:rsidRPr="00D960DA">
        <w:rPr>
          <w:rFonts w:cs="Times New Roman"/>
          <w:lang w:val="en-GB"/>
        </w:rPr>
        <w:t>”</w:t>
      </w:r>
      <w:r w:rsidR="006B2B1A" w:rsidRPr="00D960DA">
        <w:rPr>
          <w:rFonts w:cs="Times New Roman"/>
          <w:lang w:val="en-GB"/>
        </w:rPr>
        <w:t>, the healthy subject</w:t>
      </w:r>
      <w:r w:rsidR="006B2B1A" w:rsidRPr="00D960DA">
        <w:rPr>
          <w:rStyle w:val="FootnoteReference"/>
          <w:rFonts w:cs="Times New Roman"/>
          <w:lang w:val="en-GB"/>
        </w:rPr>
        <w:footnoteReference w:id="3"/>
      </w:r>
      <w:r w:rsidR="006B2B1A" w:rsidRPr="00D960DA">
        <w:rPr>
          <w:rFonts w:cs="Times New Roman"/>
          <w:lang w:val="en-GB"/>
        </w:rPr>
        <w:t xml:space="preserve"> always knows where her body is without this </w:t>
      </w:r>
      <w:r w:rsidR="00EB3877" w:rsidRPr="00D960DA">
        <w:rPr>
          <w:rFonts w:cs="Times New Roman"/>
          <w:lang w:val="en-GB"/>
        </w:rPr>
        <w:t xml:space="preserve">being </w:t>
      </w:r>
      <w:r w:rsidR="006B2B1A" w:rsidRPr="00D960DA">
        <w:rPr>
          <w:rFonts w:cs="Times New Roman"/>
          <w:lang w:val="en-GB"/>
        </w:rPr>
        <w:t xml:space="preserve">knowledge of objective spatial relations. The body exhibits a telic capacity by which it projects itself in anticipation </w:t>
      </w:r>
      <w:r w:rsidR="008E7265" w:rsidRPr="00D960DA">
        <w:rPr>
          <w:rFonts w:cs="Times New Roman"/>
          <w:lang w:val="en-GB"/>
        </w:rPr>
        <w:t>of</w:t>
      </w:r>
      <w:r w:rsidR="006B2B1A" w:rsidRPr="00D960DA">
        <w:rPr>
          <w:rFonts w:cs="Times New Roman"/>
          <w:lang w:val="en-GB"/>
        </w:rPr>
        <w:t xml:space="preserve"> the end of its movement (a movement </w:t>
      </w:r>
      <w:r w:rsidR="00EB3877" w:rsidRPr="00D960DA">
        <w:rPr>
          <w:rFonts w:cs="Times New Roman"/>
          <w:lang w:val="en-GB"/>
        </w:rPr>
        <w:t xml:space="preserve">that </w:t>
      </w:r>
      <w:r w:rsidR="006B2B1A" w:rsidRPr="00D960DA">
        <w:rPr>
          <w:rFonts w:cs="Times New Roman"/>
          <w:lang w:val="en-GB"/>
        </w:rPr>
        <w:t>cannot be described in geometrical, mechanical terms).</w:t>
      </w:r>
      <w:r w:rsidR="003C4330" w:rsidRPr="00D960DA">
        <w:rPr>
          <w:rFonts w:cs="Times New Roman"/>
          <w:lang w:val="en-GB"/>
        </w:rPr>
        <w:t xml:space="preserve"> </w:t>
      </w:r>
      <w:r w:rsidR="00DB05AC" w:rsidRPr="00D960DA">
        <w:rPr>
          <w:rFonts w:cs="Times New Roman"/>
          <w:lang w:val="en-GB"/>
        </w:rPr>
        <w:t>T</w:t>
      </w:r>
      <w:r w:rsidR="003C4330" w:rsidRPr="00D960DA">
        <w:rPr>
          <w:rFonts w:cs="Times New Roman"/>
          <w:lang w:val="en-GB"/>
        </w:rPr>
        <w:t xml:space="preserve">he sense of the movement is provided by the practical tasks and daily affairs in which the body is </w:t>
      </w:r>
      <w:r w:rsidR="00673352" w:rsidRPr="00D960DA">
        <w:rPr>
          <w:rFonts w:cs="Times New Roman"/>
          <w:lang w:val="en-GB"/>
        </w:rPr>
        <w:t xml:space="preserve">continually </w:t>
      </w:r>
      <w:r w:rsidR="003C4330" w:rsidRPr="00D960DA">
        <w:rPr>
          <w:rFonts w:cs="Times New Roman"/>
          <w:lang w:val="en-GB"/>
        </w:rPr>
        <w:t xml:space="preserve">engaged. </w:t>
      </w:r>
    </w:p>
    <w:p w:rsidR="00AF7521" w:rsidRPr="00D960DA" w:rsidRDefault="00AF7521" w:rsidP="00044CA8">
      <w:pPr>
        <w:ind w:firstLine="709"/>
        <w:rPr>
          <w:rFonts w:cs="Times New Roman"/>
          <w:lang w:val="en-GB"/>
        </w:rPr>
      </w:pPr>
      <w:r w:rsidRPr="00D960DA">
        <w:rPr>
          <w:rFonts w:cs="Times New Roman"/>
          <w:lang w:val="en-GB"/>
        </w:rPr>
        <w:t xml:space="preserve">Even when I try to turn my body into an object by touching </w:t>
      </w:r>
      <w:r w:rsidR="00673352" w:rsidRPr="00D960DA">
        <w:rPr>
          <w:rFonts w:cs="Times New Roman"/>
          <w:lang w:val="en-GB"/>
        </w:rPr>
        <w:t>it</w:t>
      </w:r>
      <w:r w:rsidRPr="00D960DA">
        <w:rPr>
          <w:rFonts w:cs="Times New Roman"/>
          <w:lang w:val="en-GB"/>
        </w:rPr>
        <w:t xml:space="preserve">, the body, taken as a lived body, always eludes this transformation. This is visible in the phenomenon of “double sensation”: </w:t>
      </w:r>
      <w:r w:rsidR="002B6E22" w:rsidRPr="00D960DA">
        <w:rPr>
          <w:rFonts w:cs="Times New Roman"/>
          <w:lang w:val="en-GB"/>
        </w:rPr>
        <w:t xml:space="preserve">whenever </w:t>
      </w:r>
      <w:r w:rsidRPr="00D960DA">
        <w:rPr>
          <w:rFonts w:cs="Times New Roman"/>
          <w:lang w:val="en-GB"/>
        </w:rPr>
        <w:t xml:space="preserve">my left hand attempts </w:t>
      </w:r>
      <w:r w:rsidR="003961AC" w:rsidRPr="00D960DA">
        <w:rPr>
          <w:rFonts w:cs="Times New Roman"/>
          <w:lang w:val="en-GB"/>
        </w:rPr>
        <w:t xml:space="preserve">to </w:t>
      </w:r>
      <w:r w:rsidRPr="00D960DA">
        <w:rPr>
          <w:rFonts w:cs="Times New Roman"/>
          <w:lang w:val="en-GB"/>
        </w:rPr>
        <w:t>touch my right one</w:t>
      </w:r>
      <w:r w:rsidR="002B6E22" w:rsidRPr="00D960DA">
        <w:rPr>
          <w:rFonts w:cs="Times New Roman"/>
          <w:lang w:val="en-GB"/>
        </w:rPr>
        <w:t>, b</w:t>
      </w:r>
      <w:r w:rsidRPr="00D960DA">
        <w:rPr>
          <w:rFonts w:cs="Times New Roman"/>
          <w:lang w:val="en-GB"/>
        </w:rPr>
        <w:t xml:space="preserve">oth hands alternate between being the touching </w:t>
      </w:r>
      <w:r w:rsidR="003961AC" w:rsidRPr="00D960DA">
        <w:rPr>
          <w:rFonts w:cs="Times New Roman"/>
          <w:lang w:val="en-GB"/>
        </w:rPr>
        <w:t xml:space="preserve">one </w:t>
      </w:r>
      <w:r w:rsidRPr="00D960DA">
        <w:rPr>
          <w:rFonts w:cs="Times New Roman"/>
          <w:lang w:val="en-GB"/>
        </w:rPr>
        <w:t xml:space="preserve">and </w:t>
      </w:r>
      <w:r w:rsidR="003961AC" w:rsidRPr="00D960DA">
        <w:rPr>
          <w:rFonts w:cs="Times New Roman"/>
          <w:lang w:val="en-GB"/>
        </w:rPr>
        <w:t xml:space="preserve">being </w:t>
      </w:r>
      <w:r w:rsidRPr="00D960DA">
        <w:rPr>
          <w:rFonts w:cs="Times New Roman"/>
          <w:lang w:val="en-GB"/>
        </w:rPr>
        <w:t>the touched one without ever being able to feel the other as the “touching” one,</w:t>
      </w:r>
      <w:r w:rsidR="0062721A" w:rsidRPr="00D960DA">
        <w:rPr>
          <w:rFonts w:cs="Times New Roman"/>
          <w:lang w:val="en-GB"/>
        </w:rPr>
        <w:t xml:space="preserve"> </w:t>
      </w:r>
      <w:r w:rsidRPr="00D960DA">
        <w:rPr>
          <w:rFonts w:cs="Times New Roman"/>
          <w:lang w:val="en-GB"/>
        </w:rPr>
        <w:t>that is, without ever achieving coincidence with one another</w:t>
      </w:r>
      <w:r w:rsidR="003C4330" w:rsidRPr="00D960DA">
        <w:rPr>
          <w:rFonts w:cs="Times New Roman"/>
          <w:lang w:val="en-GB"/>
        </w:rPr>
        <w:t xml:space="preserve"> (PhP 95/122)</w:t>
      </w:r>
      <w:r w:rsidRPr="00D960DA">
        <w:rPr>
          <w:rFonts w:cs="Times New Roman"/>
          <w:lang w:val="en-GB"/>
        </w:rPr>
        <w:t xml:space="preserve">. It is this lack of self-coincidence of the body in the experience of the one hand touching the other that will </w:t>
      </w:r>
      <w:r w:rsidR="002B6E22" w:rsidRPr="00D960DA">
        <w:rPr>
          <w:rFonts w:cs="Times New Roman"/>
          <w:lang w:val="en-GB"/>
        </w:rPr>
        <w:t xml:space="preserve">become the basis for </w:t>
      </w:r>
      <w:r w:rsidRPr="00D960DA">
        <w:rPr>
          <w:rFonts w:cs="Times New Roman"/>
          <w:lang w:val="en-GB"/>
        </w:rPr>
        <w:t>Merleau-Ponty</w:t>
      </w:r>
      <w:r w:rsidR="002B6E22" w:rsidRPr="00D960DA">
        <w:rPr>
          <w:rFonts w:cs="Times New Roman"/>
          <w:lang w:val="en-GB"/>
        </w:rPr>
        <w:t>’s later</w:t>
      </w:r>
      <w:r w:rsidRPr="00D960DA">
        <w:rPr>
          <w:rFonts w:cs="Times New Roman"/>
          <w:lang w:val="en-GB"/>
        </w:rPr>
        <w:t xml:space="preserve"> formulation of notions such as the “flesh” and “reversibility</w:t>
      </w:r>
      <w:r w:rsidR="003C4330" w:rsidRPr="00D960DA">
        <w:rPr>
          <w:rFonts w:cs="Times New Roman"/>
          <w:lang w:val="en-GB"/>
        </w:rPr>
        <w:t>”</w:t>
      </w:r>
      <w:r w:rsidRPr="00D960DA">
        <w:rPr>
          <w:rFonts w:cs="Times New Roman"/>
          <w:lang w:val="en-GB"/>
        </w:rPr>
        <w:t xml:space="preserve"> (Dillon 19</w:t>
      </w:r>
      <w:r w:rsidR="008D6867" w:rsidRPr="00D960DA">
        <w:rPr>
          <w:rFonts w:cs="Times New Roman"/>
          <w:lang w:val="en-GB"/>
        </w:rPr>
        <w:t>97</w:t>
      </w:r>
      <w:r w:rsidRPr="00D960DA">
        <w:rPr>
          <w:rFonts w:cs="Times New Roman"/>
          <w:lang w:val="en-GB"/>
        </w:rPr>
        <w:t>: 153ff.). Thus, the illusiveness of the lived body mirrors the illusiveness traditionally ascribed to the subject</w:t>
      </w:r>
      <w:r w:rsidR="008E7265" w:rsidRPr="00D960DA">
        <w:rPr>
          <w:rFonts w:cs="Times New Roman"/>
          <w:lang w:val="en-GB"/>
        </w:rPr>
        <w:t xml:space="preserve"> of knowledge</w:t>
      </w:r>
      <w:r w:rsidRPr="00D960DA">
        <w:rPr>
          <w:rFonts w:cs="Times New Roman"/>
          <w:lang w:val="en-GB"/>
        </w:rPr>
        <w:t>.</w:t>
      </w:r>
    </w:p>
    <w:p w:rsidR="00AF7521" w:rsidRPr="00D960DA" w:rsidRDefault="00AF7521" w:rsidP="00044CA8">
      <w:pPr>
        <w:ind w:firstLine="709"/>
        <w:rPr>
          <w:rFonts w:cs="Times New Roman"/>
          <w:lang w:val="en-GB"/>
        </w:rPr>
      </w:pPr>
      <w:r w:rsidRPr="00D960DA">
        <w:rPr>
          <w:rFonts w:cs="Times New Roman"/>
          <w:lang w:val="en-GB"/>
        </w:rPr>
        <w:t xml:space="preserve">Another feature of the lived body is the fact that, even though it possesses some sort of intrinsic reflexivity, it is not closed in on itself, </w:t>
      </w:r>
      <w:r w:rsidR="003961AC" w:rsidRPr="00D960DA">
        <w:rPr>
          <w:rFonts w:cs="Times New Roman"/>
          <w:lang w:val="en-GB"/>
        </w:rPr>
        <w:t xml:space="preserve">but </w:t>
      </w:r>
      <w:r w:rsidRPr="00D960DA">
        <w:rPr>
          <w:rFonts w:cs="Times New Roman"/>
          <w:lang w:val="en-GB"/>
        </w:rPr>
        <w:t>rather primordially finds itself outside, in the world. The intentionality of the lived body is, as Merleau-Ponty puts it, transcendence towards the world (as was already t</w:t>
      </w:r>
      <w:r w:rsidR="00EF4789" w:rsidRPr="00D960DA">
        <w:rPr>
          <w:rFonts w:cs="Times New Roman"/>
          <w:lang w:val="en-GB"/>
        </w:rPr>
        <w:t>he case with Sartre’s pre-reflect</w:t>
      </w:r>
      <w:r w:rsidRPr="00D960DA">
        <w:rPr>
          <w:rFonts w:cs="Times New Roman"/>
          <w:lang w:val="en-GB"/>
        </w:rPr>
        <w:t xml:space="preserve">ive cogito). </w:t>
      </w:r>
      <w:r w:rsidR="002B6E22" w:rsidRPr="00D960DA">
        <w:rPr>
          <w:rFonts w:cs="Times New Roman"/>
          <w:lang w:val="en-GB"/>
        </w:rPr>
        <w:t xml:space="preserve">As I </w:t>
      </w:r>
      <w:r w:rsidR="003961AC" w:rsidRPr="00D960DA">
        <w:rPr>
          <w:rFonts w:cs="Times New Roman"/>
          <w:lang w:val="en-GB"/>
        </w:rPr>
        <w:t>note above,</w:t>
      </w:r>
      <w:r w:rsidRPr="00D960DA">
        <w:rPr>
          <w:rFonts w:cs="Times New Roman"/>
          <w:lang w:val="en-GB"/>
        </w:rPr>
        <w:t xml:space="preserve"> this does not mean that the lived body </w:t>
      </w:r>
      <w:r w:rsidR="003961AC" w:rsidRPr="00D960DA">
        <w:rPr>
          <w:rFonts w:cs="Times New Roman"/>
          <w:lang w:val="en-GB"/>
        </w:rPr>
        <w:t xml:space="preserve">completely </w:t>
      </w:r>
      <w:r w:rsidRPr="00D960DA">
        <w:rPr>
          <w:rFonts w:cs="Times New Roman"/>
          <w:lang w:val="en-GB"/>
        </w:rPr>
        <w:t>forgets itself in the world. Although the lived body tends to efface itself in favour of what we may call, for the sake of simplicity, its intentional correlate, it remains aware of itself</w:t>
      </w:r>
      <w:r w:rsidR="003961AC" w:rsidRPr="00D960DA">
        <w:rPr>
          <w:rFonts w:cs="Times New Roman"/>
          <w:lang w:val="en-GB"/>
        </w:rPr>
        <w:t>, even if dimly</w:t>
      </w:r>
      <w:r w:rsidR="002479EE" w:rsidRPr="00D960DA">
        <w:rPr>
          <w:rFonts w:cs="Times New Roman"/>
          <w:lang w:val="en-GB"/>
        </w:rPr>
        <w:t>.</w:t>
      </w:r>
    </w:p>
    <w:p w:rsidR="00F75D64" w:rsidRPr="00D960DA" w:rsidRDefault="00F75D64" w:rsidP="00044CA8">
      <w:pPr>
        <w:ind w:firstLine="709"/>
        <w:rPr>
          <w:rFonts w:cs="Times New Roman"/>
          <w:lang w:val="en-GB"/>
        </w:rPr>
      </w:pPr>
    </w:p>
    <w:p w:rsidR="0079449C" w:rsidRPr="00D960DA" w:rsidRDefault="0079449C" w:rsidP="00044CA8">
      <w:pPr>
        <w:ind w:firstLine="709"/>
        <w:rPr>
          <w:rFonts w:cs="Times New Roman"/>
          <w:lang w:val="en-GB"/>
        </w:rPr>
      </w:pPr>
    </w:p>
    <w:p w:rsidR="00F75D64" w:rsidRPr="00D960DA" w:rsidRDefault="00F75D64" w:rsidP="00044CA8">
      <w:pPr>
        <w:ind w:firstLine="709"/>
        <w:rPr>
          <w:rFonts w:cs="Times New Roman"/>
          <w:lang w:val="en-GB"/>
        </w:rPr>
      </w:pPr>
    </w:p>
    <w:p w:rsidR="00CA3C64" w:rsidRPr="00D960DA" w:rsidRDefault="00DD260E" w:rsidP="00044CA8">
      <w:pPr>
        <w:ind w:firstLine="709"/>
        <w:rPr>
          <w:rFonts w:cs="Times New Roman"/>
          <w:lang w:val="en-GB"/>
        </w:rPr>
      </w:pPr>
      <w:r w:rsidRPr="00D960DA">
        <w:rPr>
          <w:rFonts w:cs="Times New Roman"/>
          <w:b/>
          <w:lang w:val="en-GB"/>
        </w:rPr>
        <w:t>3.</w:t>
      </w:r>
      <w:r w:rsidR="00163912" w:rsidRPr="00D960DA">
        <w:rPr>
          <w:rFonts w:cs="Times New Roman"/>
          <w:b/>
          <w:lang w:val="en-GB"/>
        </w:rPr>
        <w:t xml:space="preserve"> </w:t>
      </w:r>
      <w:r w:rsidR="00466BEA" w:rsidRPr="00D960DA">
        <w:rPr>
          <w:rFonts w:cs="Times New Roman"/>
          <w:lang w:val="en-GB"/>
        </w:rPr>
        <w:t xml:space="preserve">As </w:t>
      </w:r>
      <w:r w:rsidR="00693E61" w:rsidRPr="00D960DA">
        <w:rPr>
          <w:rFonts w:cs="Times New Roman"/>
          <w:lang w:val="en-GB"/>
        </w:rPr>
        <w:t>noted above</w:t>
      </w:r>
      <w:r w:rsidR="00466BEA" w:rsidRPr="00D960DA">
        <w:rPr>
          <w:rFonts w:cs="Times New Roman"/>
          <w:lang w:val="en-GB"/>
        </w:rPr>
        <w:t xml:space="preserve">, </w:t>
      </w:r>
      <w:r w:rsidR="008E42EE" w:rsidRPr="00D960DA">
        <w:rPr>
          <w:rFonts w:cs="Times New Roman"/>
          <w:lang w:val="en-GB"/>
        </w:rPr>
        <w:t>Merleau-Ponty</w:t>
      </w:r>
      <w:r w:rsidR="008133D6" w:rsidRPr="00D960DA">
        <w:rPr>
          <w:rFonts w:cs="Times New Roman"/>
          <w:lang w:val="en-GB"/>
        </w:rPr>
        <w:t>’s</w:t>
      </w:r>
      <w:r w:rsidR="008E42EE" w:rsidRPr="00D960DA">
        <w:rPr>
          <w:rFonts w:cs="Times New Roman"/>
          <w:lang w:val="en-GB"/>
        </w:rPr>
        <w:t xml:space="preserve"> descri</w:t>
      </w:r>
      <w:r w:rsidR="008133D6" w:rsidRPr="00D960DA">
        <w:rPr>
          <w:rFonts w:cs="Times New Roman"/>
          <w:lang w:val="en-GB"/>
        </w:rPr>
        <w:t>ption of</w:t>
      </w:r>
      <w:r w:rsidR="008E42EE" w:rsidRPr="00D960DA">
        <w:rPr>
          <w:rFonts w:cs="Times New Roman"/>
          <w:lang w:val="en-GB"/>
        </w:rPr>
        <w:t xml:space="preserve"> the lived body strongly </w:t>
      </w:r>
      <w:r w:rsidR="008E42EE" w:rsidRPr="00D960DA">
        <w:rPr>
          <w:rFonts w:cs="Times New Roman"/>
          <w:spacing w:val="-4"/>
          <w:lang w:val="en-GB"/>
        </w:rPr>
        <w:t>recalls what Sartre says about consciousness, in particular pre-</w:t>
      </w:r>
      <w:r w:rsidR="00EF4789" w:rsidRPr="00D960DA">
        <w:rPr>
          <w:rFonts w:cs="Times New Roman"/>
          <w:spacing w:val="-4"/>
          <w:lang w:val="en-GB"/>
        </w:rPr>
        <w:t>reflect</w:t>
      </w:r>
      <w:r w:rsidR="003564E6" w:rsidRPr="00D960DA">
        <w:rPr>
          <w:rFonts w:cs="Times New Roman"/>
          <w:spacing w:val="-4"/>
          <w:lang w:val="en-GB"/>
        </w:rPr>
        <w:t>ive</w:t>
      </w:r>
      <w:r w:rsidR="008E42EE" w:rsidRPr="00D960DA">
        <w:rPr>
          <w:rFonts w:cs="Times New Roman"/>
          <w:spacing w:val="-4"/>
          <w:lang w:val="en-GB"/>
        </w:rPr>
        <w:t xml:space="preserve"> consciousness</w:t>
      </w:r>
      <w:r w:rsidR="008E42EE" w:rsidRPr="00D960DA">
        <w:rPr>
          <w:rFonts w:cs="Times New Roman"/>
          <w:lang w:val="en-GB"/>
        </w:rPr>
        <w:t xml:space="preserve">. </w:t>
      </w:r>
      <w:r w:rsidR="00EA0A2C" w:rsidRPr="00D960DA">
        <w:rPr>
          <w:rFonts w:cs="Times New Roman"/>
          <w:lang w:val="en-GB"/>
        </w:rPr>
        <w:t>However, w</w:t>
      </w:r>
      <w:r w:rsidR="008E42EE" w:rsidRPr="00D960DA">
        <w:rPr>
          <w:rFonts w:cs="Times New Roman"/>
          <w:lang w:val="en-GB"/>
        </w:rPr>
        <w:t xml:space="preserve">e still </w:t>
      </w:r>
      <w:r w:rsidR="008A5340" w:rsidRPr="00D960DA">
        <w:rPr>
          <w:rFonts w:cs="Times New Roman"/>
          <w:lang w:val="en-GB"/>
        </w:rPr>
        <w:t>need to determin</w:t>
      </w:r>
      <w:r w:rsidR="007F5A0F" w:rsidRPr="00D960DA">
        <w:rPr>
          <w:rFonts w:cs="Times New Roman"/>
          <w:lang w:val="en-GB"/>
        </w:rPr>
        <w:t>e</w:t>
      </w:r>
      <w:r w:rsidR="008A5340" w:rsidRPr="00D960DA">
        <w:rPr>
          <w:rFonts w:cs="Times New Roman"/>
          <w:lang w:val="en-GB"/>
        </w:rPr>
        <w:t xml:space="preserve"> the </w:t>
      </w:r>
      <w:r w:rsidR="00466BEA" w:rsidRPr="00D960DA">
        <w:rPr>
          <w:rFonts w:cs="Times New Roman"/>
          <w:lang w:val="en-GB"/>
        </w:rPr>
        <w:t xml:space="preserve">extent </w:t>
      </w:r>
      <w:r w:rsidR="008A5340" w:rsidRPr="00D960DA">
        <w:rPr>
          <w:rFonts w:cs="Times New Roman"/>
          <w:lang w:val="en-GB"/>
        </w:rPr>
        <w:t xml:space="preserve">to which </w:t>
      </w:r>
      <w:r w:rsidR="00867233" w:rsidRPr="00D960DA">
        <w:rPr>
          <w:rFonts w:cs="Times New Roman"/>
          <w:lang w:val="en-GB"/>
        </w:rPr>
        <w:t xml:space="preserve">Merleau-Ponty’s </w:t>
      </w:r>
      <w:r w:rsidR="00466BEA" w:rsidRPr="00D960DA">
        <w:rPr>
          <w:rFonts w:cs="Times New Roman"/>
          <w:lang w:val="en-GB"/>
        </w:rPr>
        <w:t xml:space="preserve">conception of </w:t>
      </w:r>
      <w:r w:rsidR="00CA3A92" w:rsidRPr="00D960DA">
        <w:rPr>
          <w:rFonts w:cs="Times New Roman"/>
          <w:lang w:val="en-GB"/>
        </w:rPr>
        <w:t xml:space="preserve">subjectivity can be assimilated </w:t>
      </w:r>
      <w:r w:rsidR="008A5340" w:rsidRPr="00D960DA">
        <w:rPr>
          <w:rFonts w:cs="Times New Roman"/>
          <w:lang w:val="en-GB"/>
        </w:rPr>
        <w:t xml:space="preserve">with </w:t>
      </w:r>
      <w:r w:rsidR="00CA3A92" w:rsidRPr="00D960DA">
        <w:rPr>
          <w:rFonts w:cs="Times New Roman"/>
          <w:lang w:val="en-GB"/>
        </w:rPr>
        <w:t>Sartre’s conception. The latter can be very briefly summarized as follows: f</w:t>
      </w:r>
      <w:r w:rsidR="00466BEA" w:rsidRPr="00D960DA">
        <w:rPr>
          <w:rFonts w:cs="Times New Roman"/>
          <w:lang w:val="en-GB"/>
        </w:rPr>
        <w:t xml:space="preserve">or </w:t>
      </w:r>
      <w:r w:rsidR="00250BAB" w:rsidRPr="00D960DA">
        <w:rPr>
          <w:rFonts w:cs="Times New Roman"/>
          <w:lang w:val="en-GB"/>
        </w:rPr>
        <w:t xml:space="preserve">Sartre, </w:t>
      </w:r>
      <w:r w:rsidR="00CA3A92" w:rsidRPr="00D960DA">
        <w:rPr>
          <w:rFonts w:cs="Times New Roman"/>
          <w:lang w:val="en-GB"/>
        </w:rPr>
        <w:t>intentionality</w:t>
      </w:r>
      <w:r w:rsidR="007F5A0F" w:rsidRPr="00D960DA">
        <w:rPr>
          <w:rFonts w:cs="Times New Roman"/>
          <w:lang w:val="en-GB"/>
        </w:rPr>
        <w:t xml:space="preserve"> – </w:t>
      </w:r>
      <w:r w:rsidR="00250BAB" w:rsidRPr="00D960DA">
        <w:rPr>
          <w:rFonts w:cs="Times New Roman"/>
          <w:lang w:val="en-GB"/>
        </w:rPr>
        <w:t>consciousness</w:t>
      </w:r>
      <w:r w:rsidR="00C30DCF" w:rsidRPr="00D960DA">
        <w:rPr>
          <w:rFonts w:cs="Times New Roman"/>
          <w:lang w:val="en-GB"/>
        </w:rPr>
        <w:t xml:space="preserve"> of something</w:t>
      </w:r>
      <w:r w:rsidR="007F5A0F" w:rsidRPr="00D960DA">
        <w:rPr>
          <w:rFonts w:cs="Times New Roman"/>
          <w:lang w:val="en-GB"/>
        </w:rPr>
        <w:t xml:space="preserve"> – </w:t>
      </w:r>
      <w:r w:rsidR="003A72D5" w:rsidRPr="00D960DA">
        <w:rPr>
          <w:rFonts w:cs="Times New Roman"/>
          <w:lang w:val="en-GB"/>
        </w:rPr>
        <w:t>involve</w:t>
      </w:r>
      <w:r w:rsidR="00C30DCF" w:rsidRPr="00D960DA">
        <w:rPr>
          <w:rFonts w:cs="Times New Roman"/>
          <w:lang w:val="en-GB"/>
        </w:rPr>
        <w:t>s</w:t>
      </w:r>
      <w:r w:rsidR="003A72D5" w:rsidRPr="00D960DA">
        <w:rPr>
          <w:rFonts w:cs="Times New Roman"/>
          <w:lang w:val="en-GB"/>
        </w:rPr>
        <w:t xml:space="preserve"> </w:t>
      </w:r>
      <w:r w:rsidR="00CA3A92" w:rsidRPr="00D960DA">
        <w:rPr>
          <w:rFonts w:cs="Times New Roman"/>
          <w:lang w:val="en-GB"/>
        </w:rPr>
        <w:t>an immediate form</w:t>
      </w:r>
      <w:r w:rsidR="003A72D5" w:rsidRPr="00D960DA">
        <w:rPr>
          <w:rFonts w:cs="Times New Roman"/>
          <w:lang w:val="en-GB"/>
        </w:rPr>
        <w:t xml:space="preserve"> of self-awareness</w:t>
      </w:r>
      <w:r w:rsidR="00250BAB" w:rsidRPr="00D960DA">
        <w:rPr>
          <w:rFonts w:cs="Times New Roman"/>
          <w:lang w:val="en-GB"/>
        </w:rPr>
        <w:t xml:space="preserve">. </w:t>
      </w:r>
      <w:r w:rsidR="00C30DCF" w:rsidRPr="00D960DA">
        <w:rPr>
          <w:rFonts w:cs="Times New Roman"/>
          <w:lang w:val="en-GB"/>
        </w:rPr>
        <w:t>T</w:t>
      </w:r>
      <w:r w:rsidR="00250BAB" w:rsidRPr="00D960DA">
        <w:rPr>
          <w:rFonts w:cs="Times New Roman"/>
          <w:lang w:val="en-GB"/>
        </w:rPr>
        <w:t xml:space="preserve">his does not </w:t>
      </w:r>
      <w:r w:rsidR="007F5A0F" w:rsidRPr="00D960DA">
        <w:rPr>
          <w:rFonts w:cs="Times New Roman"/>
          <w:lang w:val="en-GB"/>
        </w:rPr>
        <w:t xml:space="preserve">yet </w:t>
      </w:r>
      <w:r w:rsidR="00250BAB" w:rsidRPr="00D960DA">
        <w:rPr>
          <w:rFonts w:cs="Times New Roman"/>
          <w:lang w:val="en-GB"/>
        </w:rPr>
        <w:t>imply</w:t>
      </w:r>
      <w:r w:rsidR="00C30DCF" w:rsidRPr="00D960DA">
        <w:rPr>
          <w:rFonts w:cs="Times New Roman"/>
          <w:lang w:val="en-GB"/>
        </w:rPr>
        <w:t xml:space="preserve"> </w:t>
      </w:r>
      <w:r w:rsidR="00250BAB" w:rsidRPr="00D960DA">
        <w:rPr>
          <w:rFonts w:cs="Times New Roman"/>
          <w:lang w:val="en-GB"/>
        </w:rPr>
        <w:t xml:space="preserve">that consciousness </w:t>
      </w:r>
      <w:r w:rsidR="00EA0A2C" w:rsidRPr="00D960DA">
        <w:rPr>
          <w:rFonts w:cs="Times New Roman"/>
          <w:lang w:val="en-GB"/>
        </w:rPr>
        <w:t>has to reflect upon itself in an explicit manner</w:t>
      </w:r>
      <w:r w:rsidR="00250BAB" w:rsidRPr="00D960DA">
        <w:rPr>
          <w:rFonts w:cs="Times New Roman"/>
          <w:lang w:val="en-GB"/>
        </w:rPr>
        <w:t xml:space="preserve">. </w:t>
      </w:r>
      <w:r w:rsidR="00C30DCF" w:rsidRPr="00D960DA">
        <w:rPr>
          <w:rFonts w:cs="Times New Roman"/>
          <w:lang w:val="en-GB"/>
        </w:rPr>
        <w:t>Rather</w:t>
      </w:r>
      <w:r w:rsidR="007F5A0F" w:rsidRPr="00D960DA">
        <w:rPr>
          <w:rFonts w:cs="Times New Roman"/>
          <w:lang w:val="en-GB"/>
        </w:rPr>
        <w:t>,</w:t>
      </w:r>
      <w:r w:rsidR="00C30DCF" w:rsidRPr="00D960DA">
        <w:rPr>
          <w:rFonts w:cs="Times New Roman"/>
          <w:lang w:val="en-GB"/>
        </w:rPr>
        <w:t xml:space="preserve"> in being directed towards the object, consciousness is implicitly aware of itself as being thus directed to its object</w:t>
      </w:r>
      <w:r w:rsidR="00D07D45" w:rsidRPr="00D960DA">
        <w:rPr>
          <w:rFonts w:cs="Times New Roman"/>
          <w:lang w:val="en-GB"/>
        </w:rPr>
        <w:t xml:space="preserve"> (and </w:t>
      </w:r>
      <w:r w:rsidR="004D6284" w:rsidRPr="00D960DA">
        <w:rPr>
          <w:rFonts w:cs="Times New Roman"/>
          <w:lang w:val="en-GB"/>
        </w:rPr>
        <w:t xml:space="preserve">also, </w:t>
      </w:r>
      <w:r w:rsidR="00D07D45" w:rsidRPr="00D960DA">
        <w:rPr>
          <w:rFonts w:cs="Times New Roman"/>
          <w:lang w:val="en-GB"/>
        </w:rPr>
        <w:t>according to Sartre</w:t>
      </w:r>
      <w:r w:rsidR="004D6284" w:rsidRPr="00D960DA">
        <w:rPr>
          <w:rFonts w:cs="Times New Roman"/>
          <w:lang w:val="en-GB"/>
        </w:rPr>
        <w:t>,</w:t>
      </w:r>
      <w:r w:rsidR="00FB3644" w:rsidRPr="00D960DA">
        <w:rPr>
          <w:rFonts w:cs="Times New Roman"/>
          <w:lang w:val="en-GB"/>
        </w:rPr>
        <w:t xml:space="preserve"> </w:t>
      </w:r>
      <w:r w:rsidR="00D07D45" w:rsidRPr="00D960DA">
        <w:rPr>
          <w:rFonts w:cs="Times New Roman"/>
          <w:lang w:val="en-GB"/>
        </w:rPr>
        <w:t>as not being its object)</w:t>
      </w:r>
      <w:r w:rsidR="00C30DCF" w:rsidRPr="00D960DA">
        <w:rPr>
          <w:rFonts w:cs="Times New Roman"/>
          <w:lang w:val="en-GB"/>
        </w:rPr>
        <w:t>.</w:t>
      </w:r>
      <w:r w:rsidR="0025186F" w:rsidRPr="00D960DA">
        <w:rPr>
          <w:rFonts w:cs="Times New Roman"/>
          <w:lang w:val="en-GB"/>
        </w:rPr>
        <w:t xml:space="preserve"> Explicit consciousness of on</w:t>
      </w:r>
      <w:r w:rsidR="002B51EC" w:rsidRPr="00D960DA">
        <w:rPr>
          <w:rFonts w:cs="Times New Roman"/>
          <w:lang w:val="en-GB"/>
        </w:rPr>
        <w:t>eself</w:t>
      </w:r>
      <w:r w:rsidR="007F5A0F" w:rsidRPr="00D960DA">
        <w:rPr>
          <w:rFonts w:cs="Times New Roman"/>
          <w:lang w:val="en-GB"/>
        </w:rPr>
        <w:t>,</w:t>
      </w:r>
      <w:r w:rsidR="0025186F" w:rsidRPr="00D960DA">
        <w:rPr>
          <w:rFonts w:cs="Times New Roman"/>
          <w:lang w:val="en-GB"/>
        </w:rPr>
        <w:t xml:space="preserve"> or</w:t>
      </w:r>
      <w:r w:rsidR="002B51EC" w:rsidRPr="00D960DA">
        <w:rPr>
          <w:rFonts w:cs="Times New Roman"/>
          <w:lang w:val="en-GB"/>
        </w:rPr>
        <w:t>,</w:t>
      </w:r>
      <w:r w:rsidR="0025186F" w:rsidRPr="00D960DA">
        <w:rPr>
          <w:rFonts w:cs="Times New Roman"/>
          <w:lang w:val="en-GB"/>
        </w:rPr>
        <w:t xml:space="preserve"> as Sartre also calls it, </w:t>
      </w:r>
      <w:r w:rsidR="0061245A" w:rsidRPr="00D960DA">
        <w:rPr>
          <w:rFonts w:cs="Times New Roman"/>
          <w:lang w:val="en-GB"/>
        </w:rPr>
        <w:t>reflect</w:t>
      </w:r>
      <w:r w:rsidR="0025186F" w:rsidRPr="00D960DA">
        <w:rPr>
          <w:rFonts w:cs="Times New Roman"/>
          <w:lang w:val="en-GB"/>
        </w:rPr>
        <w:t>ive consciousness</w:t>
      </w:r>
      <w:r w:rsidR="007F5A0F" w:rsidRPr="00D960DA">
        <w:rPr>
          <w:rFonts w:cs="Times New Roman"/>
          <w:lang w:val="en-GB"/>
        </w:rPr>
        <w:t>,</w:t>
      </w:r>
      <w:r w:rsidR="0025186F" w:rsidRPr="00D960DA">
        <w:rPr>
          <w:rFonts w:cs="Times New Roman"/>
          <w:lang w:val="en-GB"/>
        </w:rPr>
        <w:t xml:space="preserve"> emerges</w:t>
      </w:r>
      <w:r w:rsidR="00EF4789" w:rsidRPr="00D960DA">
        <w:rPr>
          <w:rFonts w:cs="Times New Roman"/>
          <w:lang w:val="en-GB"/>
        </w:rPr>
        <w:t xml:space="preserve"> only on the basis of pre-reflect</w:t>
      </w:r>
      <w:r w:rsidR="002B51EC" w:rsidRPr="00D960DA">
        <w:rPr>
          <w:rFonts w:cs="Times New Roman"/>
          <w:lang w:val="en-GB"/>
        </w:rPr>
        <w:t>ive consciousness of</w:t>
      </w:r>
      <w:r w:rsidR="00F47CB0" w:rsidRPr="00D960DA">
        <w:rPr>
          <w:rFonts w:cs="Times New Roman"/>
          <w:lang w:val="en-GB"/>
        </w:rPr>
        <w:t xml:space="preserve"> worldly</w:t>
      </w:r>
      <w:r w:rsidR="002B51EC" w:rsidRPr="00D960DA">
        <w:rPr>
          <w:rFonts w:cs="Times New Roman"/>
          <w:lang w:val="en-GB"/>
        </w:rPr>
        <w:t xml:space="preserve"> entities. </w:t>
      </w:r>
    </w:p>
    <w:p w:rsidR="00B34E8B" w:rsidRPr="00D960DA" w:rsidRDefault="00CA3C64" w:rsidP="00044CA8">
      <w:pPr>
        <w:ind w:firstLine="709"/>
        <w:rPr>
          <w:rFonts w:cs="Times New Roman"/>
          <w:lang w:val="en-GB"/>
        </w:rPr>
      </w:pPr>
      <w:r w:rsidRPr="00D960DA">
        <w:rPr>
          <w:rFonts w:cs="Times New Roman"/>
          <w:lang w:val="en-GB"/>
        </w:rPr>
        <w:t xml:space="preserve">Sartre first presented the idea of pre-reflective consciousness in his first </w:t>
      </w:r>
      <w:r w:rsidRPr="00D960DA">
        <w:rPr>
          <w:rFonts w:cs="Times New Roman"/>
          <w:spacing w:val="-4"/>
          <w:lang w:val="en-GB"/>
        </w:rPr>
        <w:t>essay</w:t>
      </w:r>
      <w:r w:rsidR="00A0122B" w:rsidRPr="00D960DA">
        <w:rPr>
          <w:rFonts w:cs="Times New Roman"/>
          <w:spacing w:val="-4"/>
          <w:lang w:val="en-GB"/>
        </w:rPr>
        <w:t>,</w:t>
      </w:r>
      <w:r w:rsidRPr="00D960DA">
        <w:rPr>
          <w:rFonts w:cs="Times New Roman"/>
          <w:spacing w:val="-4"/>
          <w:lang w:val="en-GB"/>
        </w:rPr>
        <w:t xml:space="preserve"> “The Transcendence of the Ego”. </w:t>
      </w:r>
      <w:r w:rsidR="00EA0A2C" w:rsidRPr="00D960DA">
        <w:rPr>
          <w:rFonts w:cs="Times New Roman"/>
          <w:spacing w:val="-4"/>
          <w:lang w:val="en-GB"/>
        </w:rPr>
        <w:t>I</w:t>
      </w:r>
      <w:r w:rsidRPr="00D960DA">
        <w:rPr>
          <w:rFonts w:cs="Times New Roman"/>
          <w:spacing w:val="-4"/>
          <w:lang w:val="en-GB"/>
        </w:rPr>
        <w:t>n this first version of his theory of subjectivity</w:t>
      </w:r>
      <w:r w:rsidRPr="00D960DA">
        <w:rPr>
          <w:rFonts w:cs="Times New Roman"/>
          <w:lang w:val="en-GB"/>
        </w:rPr>
        <w:t>, Sartre presents pre-reflective consciousness as being impersonal</w:t>
      </w:r>
      <w:r w:rsidR="00EA0A2C" w:rsidRPr="00D960DA">
        <w:rPr>
          <w:rFonts w:cs="Times New Roman"/>
          <w:lang w:val="en-GB"/>
        </w:rPr>
        <w:t>.</w:t>
      </w:r>
      <w:r w:rsidRPr="00D960DA">
        <w:rPr>
          <w:rFonts w:cs="Times New Roman"/>
          <w:lang w:val="en-GB"/>
        </w:rPr>
        <w:t xml:space="preserve"> </w:t>
      </w:r>
      <w:r w:rsidR="00EA0A2C" w:rsidRPr="00D960DA">
        <w:rPr>
          <w:rFonts w:cs="Times New Roman"/>
          <w:lang w:val="en-GB"/>
        </w:rPr>
        <w:t xml:space="preserve">According to this </w:t>
      </w:r>
      <w:r w:rsidR="00EA0A2C" w:rsidRPr="00D960DA">
        <w:rPr>
          <w:rFonts w:cs="Times New Roman"/>
          <w:spacing w:val="-2"/>
          <w:lang w:val="en-GB"/>
        </w:rPr>
        <w:t>conception, the ego is a transcendent object generated within the field of impersonal</w:t>
      </w:r>
      <w:r w:rsidR="00EA0A2C" w:rsidRPr="00D960DA">
        <w:rPr>
          <w:rFonts w:cs="Times New Roman"/>
          <w:lang w:val="en-GB"/>
        </w:rPr>
        <w:t xml:space="preserve"> consciousness.</w:t>
      </w:r>
      <w:r w:rsidR="00B34E8B" w:rsidRPr="00D960DA">
        <w:rPr>
          <w:rFonts w:cs="Times New Roman"/>
          <w:lang w:val="en-GB"/>
        </w:rPr>
        <w:t xml:space="preserve"> According to Gardner (2009), Sartre’s theory in the </w:t>
      </w:r>
      <w:r w:rsidR="00B34E8B" w:rsidRPr="00D960DA">
        <w:rPr>
          <w:rFonts w:cs="Times New Roman"/>
          <w:i/>
          <w:lang w:val="en-GB"/>
        </w:rPr>
        <w:t xml:space="preserve">Transcendence of the Ego </w:t>
      </w:r>
      <w:r w:rsidR="00B34E8B" w:rsidRPr="00D960DA">
        <w:rPr>
          <w:rFonts w:cs="Times New Roman"/>
          <w:lang w:val="en-GB"/>
        </w:rPr>
        <w:t>raises several philosophical problems. One of these problems consists in accounting f</w:t>
      </w:r>
      <w:r w:rsidR="00652B3D" w:rsidRPr="00D960DA">
        <w:rPr>
          <w:rFonts w:cs="Times New Roman"/>
          <w:lang w:val="en-GB"/>
        </w:rPr>
        <w:t>or the self’s identity in reflect</w:t>
      </w:r>
      <w:r w:rsidR="00B34E8B" w:rsidRPr="00D960DA">
        <w:rPr>
          <w:rFonts w:cs="Times New Roman"/>
          <w:lang w:val="en-GB"/>
        </w:rPr>
        <w:t>ive consciousness (Gardner</w:t>
      </w:r>
      <w:r w:rsidR="008D6867" w:rsidRPr="00D960DA">
        <w:rPr>
          <w:rFonts w:cs="Times New Roman"/>
          <w:lang w:val="en-GB"/>
        </w:rPr>
        <w:t xml:space="preserve"> 2009</w:t>
      </w:r>
      <w:r w:rsidR="00B34E8B" w:rsidRPr="00D960DA">
        <w:rPr>
          <w:rFonts w:cs="Times New Roman"/>
          <w:lang w:val="en-GB"/>
        </w:rPr>
        <w:t>:</w:t>
      </w:r>
      <w:r w:rsidR="008D6867" w:rsidRPr="00D960DA">
        <w:rPr>
          <w:rFonts w:cs="Times New Roman"/>
          <w:lang w:val="en-GB"/>
        </w:rPr>
        <w:t xml:space="preserve"> 14</w:t>
      </w:r>
      <w:r w:rsidR="00652B3D" w:rsidRPr="00D960DA">
        <w:rPr>
          <w:rFonts w:cs="Times New Roman"/>
          <w:lang w:val="en-GB"/>
        </w:rPr>
        <w:t>). If the I of reflect</w:t>
      </w:r>
      <w:r w:rsidR="00B34E8B" w:rsidRPr="00D960DA">
        <w:rPr>
          <w:rFonts w:cs="Times New Roman"/>
          <w:lang w:val="en-GB"/>
        </w:rPr>
        <w:t xml:space="preserve">ive consciousness is the same as the I of reflected consciousness, how does pre-reflective consciousness come to be impersonal and anonymous? Still, according to Gardner (2009: </w:t>
      </w:r>
      <w:r w:rsidR="00AC27BD" w:rsidRPr="00D960DA">
        <w:rPr>
          <w:rFonts w:cs="Times New Roman"/>
          <w:lang w:val="en-GB"/>
        </w:rPr>
        <w:t>90</w:t>
      </w:r>
      <w:r w:rsidR="00B34E8B" w:rsidRPr="00D960DA">
        <w:rPr>
          <w:rFonts w:cs="Times New Roman"/>
          <w:lang w:val="en-GB"/>
        </w:rPr>
        <w:t xml:space="preserve">), Sartre </w:t>
      </w:r>
      <w:r w:rsidR="00A0122B" w:rsidRPr="00D960DA">
        <w:rPr>
          <w:rFonts w:cs="Times New Roman"/>
          <w:lang w:val="en-GB"/>
        </w:rPr>
        <w:t>makes</w:t>
      </w:r>
      <w:r w:rsidR="00B34E8B" w:rsidRPr="00D960DA">
        <w:rPr>
          <w:rFonts w:cs="Times New Roman"/>
          <w:lang w:val="en-GB"/>
        </w:rPr>
        <w:t xml:space="preserve"> an attempt </w:t>
      </w:r>
      <w:r w:rsidR="00A0122B" w:rsidRPr="00D960DA">
        <w:rPr>
          <w:rFonts w:cs="Times New Roman"/>
          <w:lang w:val="en-GB"/>
        </w:rPr>
        <w:t xml:space="preserve">to </w:t>
      </w:r>
      <w:r w:rsidR="00B34E8B" w:rsidRPr="00D960DA">
        <w:rPr>
          <w:rFonts w:cs="Times New Roman"/>
          <w:lang w:val="en-GB"/>
        </w:rPr>
        <w:t>solv</w:t>
      </w:r>
      <w:r w:rsidR="00A0122B" w:rsidRPr="00D960DA">
        <w:rPr>
          <w:rFonts w:cs="Times New Roman"/>
          <w:lang w:val="en-GB"/>
        </w:rPr>
        <w:t>e</w:t>
      </w:r>
      <w:r w:rsidR="00B34E8B" w:rsidRPr="00D960DA">
        <w:rPr>
          <w:rFonts w:cs="Times New Roman"/>
          <w:lang w:val="en-GB"/>
        </w:rPr>
        <w:t xml:space="preserve"> these problems</w:t>
      </w:r>
      <w:r w:rsidR="00A0122B" w:rsidRPr="00D960DA">
        <w:rPr>
          <w:rFonts w:cs="Times New Roman"/>
          <w:lang w:val="en-GB"/>
        </w:rPr>
        <w:t xml:space="preserve"> in </w:t>
      </w:r>
      <w:r w:rsidR="00A0122B" w:rsidRPr="00D960DA">
        <w:rPr>
          <w:rFonts w:cs="Times New Roman"/>
          <w:i/>
          <w:lang w:val="en-GB"/>
        </w:rPr>
        <w:t>Being and Nothingness</w:t>
      </w:r>
      <w:r w:rsidR="00B34E8B" w:rsidRPr="00D960DA">
        <w:rPr>
          <w:rFonts w:cs="Times New Roman"/>
          <w:lang w:val="en-GB"/>
        </w:rPr>
        <w:t xml:space="preserve">, changing his theory to the effect that pre-reflective </w:t>
      </w:r>
      <w:r w:rsidR="00B34E8B" w:rsidRPr="00D960DA">
        <w:rPr>
          <w:rFonts w:cs="Times New Roman"/>
          <w:spacing w:val="-2"/>
          <w:lang w:val="en-GB"/>
        </w:rPr>
        <w:t xml:space="preserve">consciousness becomes personal and reflective </w:t>
      </w:r>
      <w:r w:rsidR="00652B3D" w:rsidRPr="00D960DA">
        <w:rPr>
          <w:rFonts w:cs="Times New Roman"/>
          <w:spacing w:val="-2"/>
          <w:lang w:val="en-GB"/>
        </w:rPr>
        <w:t>consciousness borrows its reflect</w:t>
      </w:r>
      <w:r w:rsidR="00B34E8B" w:rsidRPr="00D960DA">
        <w:rPr>
          <w:rFonts w:cs="Times New Roman"/>
          <w:spacing w:val="-2"/>
          <w:lang w:val="en-GB"/>
        </w:rPr>
        <w:t>ive</w:t>
      </w:r>
      <w:r w:rsidR="00B34E8B" w:rsidRPr="00D960DA">
        <w:rPr>
          <w:rFonts w:cs="Times New Roman"/>
          <w:lang w:val="en-GB"/>
        </w:rPr>
        <w:t xml:space="preserve"> structure from pre-reflective consciousness (for more details on the difference between Sartre’s theory in his first essay and his theory in </w:t>
      </w:r>
      <w:r w:rsidR="00B34E8B" w:rsidRPr="00D960DA">
        <w:rPr>
          <w:rFonts w:cs="Times New Roman"/>
          <w:i/>
          <w:lang w:val="en-GB"/>
        </w:rPr>
        <w:t>Being and Nothingness</w:t>
      </w:r>
      <w:r w:rsidR="00A0122B" w:rsidRPr="00D960DA">
        <w:rPr>
          <w:rFonts w:cs="Times New Roman"/>
          <w:lang w:val="en-GB"/>
        </w:rPr>
        <w:t>,</w:t>
      </w:r>
      <w:r w:rsidR="00B34E8B" w:rsidRPr="00D960DA">
        <w:rPr>
          <w:rFonts w:cs="Times New Roman"/>
          <w:i/>
          <w:lang w:val="en-GB"/>
        </w:rPr>
        <w:t xml:space="preserve"> </w:t>
      </w:r>
      <w:r w:rsidR="00B34E8B" w:rsidRPr="00D960DA">
        <w:rPr>
          <w:rFonts w:cs="Times New Roman"/>
          <w:lang w:val="en-GB"/>
        </w:rPr>
        <w:t xml:space="preserve">see </w:t>
      </w:r>
      <w:r w:rsidR="00214A02" w:rsidRPr="00D960DA">
        <w:rPr>
          <w:rFonts w:cs="Times New Roman"/>
          <w:lang w:val="en-GB"/>
        </w:rPr>
        <w:t xml:space="preserve">Sartre 1945: </w:t>
      </w:r>
      <w:r w:rsidR="002166C0" w:rsidRPr="00D960DA">
        <w:rPr>
          <w:rFonts w:cs="Times New Roman"/>
          <w:lang w:val="en-GB"/>
        </w:rPr>
        <w:t>139ff.</w:t>
      </w:r>
      <w:r w:rsidR="00214A02" w:rsidRPr="00D960DA">
        <w:rPr>
          <w:rFonts w:cs="Times New Roman"/>
          <w:lang w:val="en-GB"/>
        </w:rPr>
        <w:t xml:space="preserve"> and </w:t>
      </w:r>
      <w:r w:rsidR="00B34E8B" w:rsidRPr="00D960DA">
        <w:rPr>
          <w:rFonts w:cs="Times New Roman"/>
          <w:lang w:val="en-GB"/>
        </w:rPr>
        <w:t xml:space="preserve">Gardner 2009: </w:t>
      </w:r>
      <w:r w:rsidR="008D6867" w:rsidRPr="00D960DA">
        <w:rPr>
          <w:rFonts w:cs="Times New Roman"/>
          <w:lang w:val="en-GB"/>
        </w:rPr>
        <w:t>90ff.</w:t>
      </w:r>
      <w:r w:rsidR="00B34E8B" w:rsidRPr="00D960DA">
        <w:rPr>
          <w:rFonts w:cs="Times New Roman"/>
          <w:lang w:val="en-GB"/>
        </w:rPr>
        <w:t>).</w:t>
      </w:r>
    </w:p>
    <w:p w:rsidR="00FE5053" w:rsidRPr="00D960DA" w:rsidRDefault="00CA3A92" w:rsidP="00044CA8">
      <w:pPr>
        <w:ind w:firstLine="709"/>
        <w:rPr>
          <w:rFonts w:cs="Times New Roman"/>
          <w:lang w:val="en-GB"/>
        </w:rPr>
      </w:pPr>
      <w:r w:rsidRPr="00D960DA">
        <w:rPr>
          <w:rFonts w:cs="Times New Roman"/>
          <w:lang w:val="en-GB"/>
        </w:rPr>
        <w:t>At face value</w:t>
      </w:r>
      <w:r w:rsidR="00A0122B" w:rsidRPr="00D960DA">
        <w:rPr>
          <w:rFonts w:cs="Times New Roman"/>
          <w:lang w:val="en-GB"/>
        </w:rPr>
        <w:t>,</w:t>
      </w:r>
      <w:r w:rsidRPr="00D960DA">
        <w:rPr>
          <w:rFonts w:cs="Times New Roman"/>
          <w:lang w:val="en-GB"/>
        </w:rPr>
        <w:t xml:space="preserve"> we can describe Merleau-Ponty’s conception of the lived body </w:t>
      </w:r>
      <w:r w:rsidR="002B51EC" w:rsidRPr="00D960DA">
        <w:rPr>
          <w:rFonts w:cs="Times New Roman"/>
          <w:lang w:val="en-GB"/>
        </w:rPr>
        <w:t>as bein</w:t>
      </w:r>
      <w:r w:rsidR="00FA38D9" w:rsidRPr="00D960DA">
        <w:rPr>
          <w:rFonts w:cs="Times New Roman"/>
          <w:lang w:val="en-GB"/>
        </w:rPr>
        <w:t>g</w:t>
      </w:r>
      <w:r w:rsidR="002B51EC" w:rsidRPr="00D960DA">
        <w:rPr>
          <w:rFonts w:cs="Times New Roman"/>
          <w:lang w:val="en-GB"/>
        </w:rPr>
        <w:t xml:space="preserve"> immediately aware of itself in its opening to the world </w:t>
      </w:r>
      <w:r w:rsidRPr="00D960DA">
        <w:rPr>
          <w:rFonts w:cs="Times New Roman"/>
          <w:lang w:val="en-GB"/>
        </w:rPr>
        <w:t xml:space="preserve">as involving something </w:t>
      </w:r>
      <w:r w:rsidR="002B51EC" w:rsidRPr="00D960DA">
        <w:rPr>
          <w:rFonts w:cs="Times New Roman"/>
          <w:lang w:val="en-GB"/>
        </w:rPr>
        <w:t xml:space="preserve">very much </w:t>
      </w:r>
      <w:r w:rsidR="00EF4789" w:rsidRPr="00D960DA">
        <w:rPr>
          <w:rFonts w:cs="Times New Roman"/>
          <w:lang w:val="en-GB"/>
        </w:rPr>
        <w:t>like Sartre’s pre-reflect</w:t>
      </w:r>
      <w:r w:rsidRPr="00D960DA">
        <w:rPr>
          <w:rFonts w:cs="Times New Roman"/>
          <w:lang w:val="en-GB"/>
        </w:rPr>
        <w:t xml:space="preserve">ive consciousness. </w:t>
      </w:r>
      <w:r w:rsidR="0025186F" w:rsidRPr="00D960DA">
        <w:rPr>
          <w:rFonts w:cs="Times New Roman"/>
          <w:lang w:val="en-GB"/>
        </w:rPr>
        <w:t>The influence of Sartre’s pre-reflective cogito on Merleau-Ponty’s account of perception and consciousness has already been noted by commentators</w:t>
      </w:r>
      <w:r w:rsidR="00FE5053" w:rsidRPr="00D960DA">
        <w:rPr>
          <w:rFonts w:cs="Times New Roman"/>
          <w:lang w:val="en-GB"/>
        </w:rPr>
        <w:t xml:space="preserve"> like</w:t>
      </w:r>
      <w:r w:rsidR="004417F5" w:rsidRPr="00D960DA">
        <w:rPr>
          <w:rFonts w:cs="Times New Roman"/>
          <w:lang w:val="en-GB"/>
        </w:rPr>
        <w:t xml:space="preserve"> </w:t>
      </w:r>
      <w:r w:rsidR="0025186F" w:rsidRPr="00D960DA">
        <w:rPr>
          <w:rFonts w:cs="Times New Roman"/>
          <w:lang w:val="en-GB"/>
        </w:rPr>
        <w:t>Dillon (19</w:t>
      </w:r>
      <w:r w:rsidR="008D6867" w:rsidRPr="00D960DA">
        <w:rPr>
          <w:rFonts w:cs="Times New Roman"/>
          <w:lang w:val="en-GB"/>
        </w:rPr>
        <w:t>97</w:t>
      </w:r>
      <w:r w:rsidR="0025186F" w:rsidRPr="00D960DA">
        <w:rPr>
          <w:rFonts w:cs="Times New Roman"/>
          <w:lang w:val="en-GB"/>
        </w:rPr>
        <w:t>: 104-5): “Sartre</w:t>
      </w:r>
      <w:r w:rsidR="00A0122B" w:rsidRPr="00D960DA">
        <w:rPr>
          <w:rFonts w:cs="Times New Roman"/>
          <w:lang w:val="en-GB"/>
        </w:rPr>
        <w:t>’</w:t>
      </w:r>
      <w:r w:rsidR="0025186F" w:rsidRPr="00D960DA">
        <w:rPr>
          <w:rFonts w:cs="Times New Roman"/>
          <w:lang w:val="en-GB"/>
        </w:rPr>
        <w:t>s influence is manifest here. Merleau-Ponty</w:t>
      </w:r>
      <w:r w:rsidR="00A0122B" w:rsidRPr="00D960DA">
        <w:rPr>
          <w:rFonts w:cs="Times New Roman"/>
          <w:lang w:val="en-GB"/>
        </w:rPr>
        <w:t>’</w:t>
      </w:r>
      <w:r w:rsidR="0025186F" w:rsidRPr="00D960DA">
        <w:rPr>
          <w:rFonts w:cs="Times New Roman"/>
          <w:lang w:val="en-GB"/>
        </w:rPr>
        <w:t>s tacit cogito is modelled upon Sartre</w:t>
      </w:r>
      <w:r w:rsidR="00A0122B" w:rsidRPr="00D960DA">
        <w:rPr>
          <w:rFonts w:cs="Times New Roman"/>
          <w:lang w:val="en-GB"/>
        </w:rPr>
        <w:t>’</w:t>
      </w:r>
      <w:r w:rsidR="00487E63" w:rsidRPr="00D960DA">
        <w:rPr>
          <w:rFonts w:cs="Times New Roman"/>
          <w:lang w:val="en-GB"/>
        </w:rPr>
        <w:t>s pre-</w:t>
      </w:r>
      <w:r w:rsidR="0025186F" w:rsidRPr="00D960DA">
        <w:rPr>
          <w:rFonts w:cs="Times New Roman"/>
          <w:lang w:val="en-GB"/>
        </w:rPr>
        <w:t xml:space="preserve">reflective cogito </w:t>
      </w:r>
      <w:r w:rsidR="002166C0" w:rsidRPr="00D960DA">
        <w:rPr>
          <w:rFonts w:cs="Times New Roman"/>
          <w:lang w:val="en-GB"/>
        </w:rPr>
        <w:t>[…]</w:t>
      </w:r>
      <w:r w:rsidR="0025186F" w:rsidRPr="00D960DA">
        <w:rPr>
          <w:rFonts w:cs="Times New Roman"/>
          <w:lang w:val="en-GB"/>
        </w:rPr>
        <w:t xml:space="preserve">”. </w:t>
      </w:r>
      <w:r w:rsidR="00FE5053" w:rsidRPr="00D960DA">
        <w:rPr>
          <w:rFonts w:cs="Times New Roman"/>
          <w:lang w:val="en-GB"/>
        </w:rPr>
        <w:t xml:space="preserve">As a result, Merleau-Ponty’s conception of subjectivity may well suffer from some of the problems </w:t>
      </w:r>
      <w:r w:rsidR="00A0122B" w:rsidRPr="00D960DA">
        <w:rPr>
          <w:rFonts w:cs="Times New Roman"/>
          <w:lang w:val="en-GB"/>
        </w:rPr>
        <w:t xml:space="preserve">that affect </w:t>
      </w:r>
      <w:r w:rsidR="00FE5053" w:rsidRPr="00D960DA">
        <w:rPr>
          <w:rFonts w:cs="Times New Roman"/>
          <w:lang w:val="en-GB"/>
        </w:rPr>
        <w:t xml:space="preserve">Sartre’s early </w:t>
      </w:r>
      <w:r w:rsidR="00FE5053" w:rsidRPr="00D960DA">
        <w:rPr>
          <w:rFonts w:cs="Times New Roman"/>
          <w:lang w:val="en-GB"/>
        </w:rPr>
        <w:lastRenderedPageBreak/>
        <w:t xml:space="preserve">theory. For example, </w:t>
      </w:r>
      <w:r w:rsidR="00DF2AD4" w:rsidRPr="00D960DA">
        <w:rPr>
          <w:rFonts w:cs="Times New Roman"/>
          <w:lang w:val="en-GB"/>
        </w:rPr>
        <w:t>not only Dillon (1997</w:t>
      </w:r>
      <w:r w:rsidR="00AC27BD" w:rsidRPr="00D960DA">
        <w:rPr>
          <w:rFonts w:cs="Times New Roman"/>
          <w:lang w:val="en-GB"/>
        </w:rPr>
        <w:t>: 105f.</w:t>
      </w:r>
      <w:r w:rsidR="00DF2AD4" w:rsidRPr="00D960DA">
        <w:rPr>
          <w:rFonts w:cs="Times New Roman"/>
          <w:lang w:val="en-GB"/>
        </w:rPr>
        <w:t>)</w:t>
      </w:r>
      <w:r w:rsidR="00AC27BD" w:rsidRPr="00D960DA">
        <w:rPr>
          <w:rStyle w:val="FootnoteReference"/>
          <w:rFonts w:cs="Times New Roman"/>
          <w:lang w:val="en-GB"/>
        </w:rPr>
        <w:footnoteReference w:id="4"/>
      </w:r>
      <w:r w:rsidR="00DF2AD4" w:rsidRPr="00D960DA">
        <w:rPr>
          <w:rFonts w:cs="Times New Roman"/>
          <w:lang w:val="en-GB"/>
        </w:rPr>
        <w:t xml:space="preserve"> but </w:t>
      </w:r>
      <w:r w:rsidR="00AC27BD" w:rsidRPr="00D960DA">
        <w:rPr>
          <w:rFonts w:cs="Times New Roman"/>
          <w:lang w:val="en-GB"/>
        </w:rPr>
        <w:t xml:space="preserve">also </w:t>
      </w:r>
      <w:r w:rsidR="00DF2AD4" w:rsidRPr="00D960DA">
        <w:rPr>
          <w:rFonts w:cs="Times New Roman"/>
          <w:lang w:val="en-GB"/>
        </w:rPr>
        <w:t xml:space="preserve">other </w:t>
      </w:r>
      <w:r w:rsidR="00FE5053" w:rsidRPr="00D960DA">
        <w:rPr>
          <w:rFonts w:cs="Times New Roman"/>
          <w:lang w:val="en-GB"/>
        </w:rPr>
        <w:t xml:space="preserve">commentators </w:t>
      </w:r>
      <w:r w:rsidR="00A0122B" w:rsidRPr="00D960DA">
        <w:rPr>
          <w:rFonts w:cs="Times New Roman"/>
          <w:lang w:val="en-GB"/>
        </w:rPr>
        <w:t>(</w:t>
      </w:r>
      <w:r w:rsidR="00FE5053" w:rsidRPr="00D960DA">
        <w:rPr>
          <w:rFonts w:cs="Times New Roman"/>
          <w:lang w:val="en-GB"/>
        </w:rPr>
        <w:t>like Barbaras 1991) point out that the notion of the tacit cogito may be incoherent on the grounds that if the tacit cogito is a cogito then it cannot be impersonal</w:t>
      </w:r>
      <w:r w:rsidR="00A0122B" w:rsidRPr="00D960DA">
        <w:rPr>
          <w:rFonts w:cs="Times New Roman"/>
          <w:lang w:val="en-GB"/>
        </w:rPr>
        <w:t>,</w:t>
      </w:r>
      <w:r w:rsidR="00FE5053" w:rsidRPr="00D960DA">
        <w:rPr>
          <w:rFonts w:cs="Times New Roman"/>
          <w:lang w:val="en-GB"/>
        </w:rPr>
        <w:t xml:space="preserve"> and </w:t>
      </w:r>
      <w:r w:rsidR="00FE5053" w:rsidRPr="00D960DA">
        <w:rPr>
          <w:rFonts w:cs="Times New Roman"/>
          <w:spacing w:val="-2"/>
          <w:lang w:val="en-GB"/>
        </w:rPr>
        <w:t xml:space="preserve">if it is impersonal it cannot serve as a foundation for reflection. </w:t>
      </w:r>
      <w:r w:rsidR="0048491D" w:rsidRPr="00D960DA">
        <w:rPr>
          <w:rFonts w:cs="Times New Roman"/>
          <w:spacing w:val="-2"/>
          <w:lang w:val="en-GB"/>
        </w:rPr>
        <w:t>In particular, Barbaras</w:t>
      </w:r>
      <w:r w:rsidR="00965979" w:rsidRPr="00D960DA">
        <w:rPr>
          <w:rFonts w:cs="Times New Roman"/>
          <w:spacing w:val="-2"/>
          <w:lang w:val="en-GB"/>
        </w:rPr>
        <w:t>’</w:t>
      </w:r>
      <w:r w:rsidR="0048491D" w:rsidRPr="00D960DA">
        <w:rPr>
          <w:rFonts w:cs="Times New Roman"/>
          <w:lang w:val="en-GB"/>
        </w:rPr>
        <w:t xml:space="preserve"> </w:t>
      </w:r>
      <w:r w:rsidR="0048491D" w:rsidRPr="00D960DA">
        <w:rPr>
          <w:rFonts w:cs="Times New Roman"/>
          <w:spacing w:val="-4"/>
          <w:lang w:val="en-GB"/>
        </w:rPr>
        <w:t xml:space="preserve">point is that, in </w:t>
      </w:r>
      <w:r w:rsidR="0048491D" w:rsidRPr="00D960DA">
        <w:rPr>
          <w:rFonts w:cs="Times New Roman"/>
          <w:i/>
          <w:spacing w:val="-4"/>
          <w:lang w:val="en-GB"/>
        </w:rPr>
        <w:t>The Phenomenology of Perception</w:t>
      </w:r>
      <w:r w:rsidR="0048491D" w:rsidRPr="00D960DA">
        <w:rPr>
          <w:rFonts w:cs="Times New Roman"/>
          <w:spacing w:val="-4"/>
          <w:lang w:val="en-GB"/>
        </w:rPr>
        <w:t xml:space="preserve">, </w:t>
      </w:r>
      <w:r w:rsidR="00EF4789" w:rsidRPr="00D960DA">
        <w:rPr>
          <w:rFonts w:cs="Times New Roman"/>
          <w:spacing w:val="-4"/>
          <w:lang w:val="en-GB"/>
        </w:rPr>
        <w:t>the pre-reflect</w:t>
      </w:r>
      <w:r w:rsidR="00DF2AD4" w:rsidRPr="00D960DA">
        <w:rPr>
          <w:rFonts w:cs="Times New Roman"/>
          <w:spacing w:val="-4"/>
          <w:lang w:val="en-GB"/>
        </w:rPr>
        <w:t xml:space="preserve">ive </w:t>
      </w:r>
      <w:r w:rsidR="00965979" w:rsidRPr="00D960DA">
        <w:rPr>
          <w:rFonts w:cs="Times New Roman"/>
          <w:spacing w:val="-4"/>
          <w:lang w:val="en-GB"/>
        </w:rPr>
        <w:t xml:space="preserve">domain </w:t>
      </w:r>
      <w:r w:rsidR="0040307B" w:rsidRPr="00D960DA">
        <w:rPr>
          <w:rFonts w:cs="Times New Roman"/>
          <w:spacing w:val="-4"/>
          <w:lang w:val="en-GB"/>
        </w:rPr>
        <w:t xml:space="preserve">is </w:t>
      </w:r>
      <w:r w:rsidR="00647286" w:rsidRPr="00D960DA">
        <w:rPr>
          <w:rFonts w:cs="Times New Roman"/>
          <w:spacing w:val="-4"/>
          <w:lang w:val="en-GB"/>
        </w:rPr>
        <w:t>defined</w:t>
      </w:r>
      <w:r w:rsidR="00647286" w:rsidRPr="00D960DA">
        <w:rPr>
          <w:rFonts w:cs="Times New Roman"/>
          <w:lang w:val="en-GB"/>
        </w:rPr>
        <w:t xml:space="preserve"> by </w:t>
      </w:r>
      <w:r w:rsidR="0040307B" w:rsidRPr="00D960DA">
        <w:rPr>
          <w:rFonts w:cs="Times New Roman"/>
          <w:lang w:val="en-GB"/>
        </w:rPr>
        <w:t>bei</w:t>
      </w:r>
      <w:r w:rsidR="00652B3D" w:rsidRPr="00D960DA">
        <w:rPr>
          <w:rFonts w:cs="Times New Roman"/>
          <w:lang w:val="en-GB"/>
        </w:rPr>
        <w:t>ng a mere negation of the reflect</w:t>
      </w:r>
      <w:r w:rsidR="0040307B" w:rsidRPr="00D960DA">
        <w:rPr>
          <w:rFonts w:cs="Times New Roman"/>
          <w:lang w:val="en-GB"/>
        </w:rPr>
        <w:t>ive domain</w:t>
      </w:r>
      <w:r w:rsidR="00EF4789" w:rsidRPr="00D960DA">
        <w:rPr>
          <w:rFonts w:cs="Times New Roman"/>
          <w:lang w:val="en-GB"/>
        </w:rPr>
        <w:t>. The pre-reflect</w:t>
      </w:r>
      <w:r w:rsidR="000A04EF" w:rsidRPr="00D960DA">
        <w:rPr>
          <w:rFonts w:cs="Times New Roman"/>
          <w:lang w:val="en-GB"/>
        </w:rPr>
        <w:t xml:space="preserve">ive is not characterized by itself, </w:t>
      </w:r>
      <w:r w:rsidR="00965979" w:rsidRPr="00D960DA">
        <w:rPr>
          <w:rFonts w:cs="Times New Roman"/>
          <w:lang w:val="en-GB"/>
        </w:rPr>
        <w:t xml:space="preserve">and thus </w:t>
      </w:r>
      <w:r w:rsidR="000A04EF" w:rsidRPr="00D960DA">
        <w:rPr>
          <w:rFonts w:cs="Times New Roman"/>
          <w:lang w:val="en-GB"/>
        </w:rPr>
        <w:t xml:space="preserve">Merleau-Ponty’s </w:t>
      </w:r>
      <w:r w:rsidR="000A04EF" w:rsidRPr="00D960DA">
        <w:rPr>
          <w:rFonts w:cs="Times New Roman"/>
          <w:spacing w:val="-4"/>
          <w:lang w:val="en-GB"/>
        </w:rPr>
        <w:t xml:space="preserve">philosophy in the </w:t>
      </w:r>
      <w:r w:rsidR="000A04EF" w:rsidRPr="00D960DA">
        <w:rPr>
          <w:rFonts w:cs="Times New Roman"/>
          <w:i/>
          <w:spacing w:val="-4"/>
          <w:lang w:val="en-GB"/>
        </w:rPr>
        <w:t xml:space="preserve">Phenomenology of Perception </w:t>
      </w:r>
      <w:r w:rsidR="000A04EF" w:rsidRPr="00D960DA">
        <w:rPr>
          <w:rFonts w:cs="Times New Roman"/>
          <w:spacing w:val="-4"/>
          <w:lang w:val="en-GB"/>
        </w:rPr>
        <w:t xml:space="preserve">ends up being </w:t>
      </w:r>
      <w:r w:rsidR="00965979" w:rsidRPr="00D960DA">
        <w:rPr>
          <w:rFonts w:cs="Times New Roman"/>
          <w:spacing w:val="-4"/>
          <w:lang w:val="en-GB"/>
        </w:rPr>
        <w:t>implicitly in</w:t>
      </w:r>
      <w:r w:rsidR="000A04EF" w:rsidRPr="00D960DA">
        <w:rPr>
          <w:rFonts w:cs="Times New Roman"/>
          <w:spacing w:val="-4"/>
          <w:lang w:val="en-GB"/>
        </w:rPr>
        <w:t>tellectualist</w:t>
      </w:r>
      <w:r w:rsidR="000A04EF" w:rsidRPr="00D960DA">
        <w:rPr>
          <w:rFonts w:cs="Times New Roman"/>
          <w:lang w:val="en-GB"/>
        </w:rPr>
        <w:t xml:space="preserve"> and even idealist </w:t>
      </w:r>
      <w:r w:rsidR="00FE5053" w:rsidRPr="00D960DA">
        <w:rPr>
          <w:rFonts w:cs="Times New Roman"/>
          <w:lang w:val="en-GB"/>
        </w:rPr>
        <w:t>(</w:t>
      </w:r>
      <w:r w:rsidR="000A04EF" w:rsidRPr="00D960DA">
        <w:rPr>
          <w:rFonts w:cs="Times New Roman"/>
          <w:lang w:val="en-GB"/>
        </w:rPr>
        <w:t xml:space="preserve">Barbaras 1991: </w:t>
      </w:r>
      <w:r w:rsidR="003919A2" w:rsidRPr="00D960DA">
        <w:rPr>
          <w:rFonts w:cs="Times New Roman"/>
          <w:lang w:val="en-GB"/>
        </w:rPr>
        <w:t xml:space="preserve">24ff., </w:t>
      </w:r>
      <w:r w:rsidR="00443222" w:rsidRPr="00D960DA">
        <w:rPr>
          <w:rFonts w:cs="Times New Roman"/>
          <w:lang w:val="en-GB"/>
        </w:rPr>
        <w:t xml:space="preserve">31ff., </w:t>
      </w:r>
      <w:r w:rsidR="00647286" w:rsidRPr="00D960DA">
        <w:rPr>
          <w:rFonts w:cs="Times New Roman"/>
          <w:lang w:val="en-GB"/>
        </w:rPr>
        <w:t>33ff.</w:t>
      </w:r>
      <w:r w:rsidR="000A04EF" w:rsidRPr="00D960DA">
        <w:rPr>
          <w:rFonts w:cs="Times New Roman"/>
          <w:lang w:val="en-GB"/>
        </w:rPr>
        <w:t>).</w:t>
      </w:r>
      <w:r w:rsidR="00647286" w:rsidRPr="00D960DA">
        <w:rPr>
          <w:rStyle w:val="FootnoteReference"/>
          <w:rFonts w:cs="Times New Roman"/>
          <w:lang w:val="en-GB"/>
        </w:rPr>
        <w:footnoteReference w:id="5"/>
      </w:r>
      <w:r w:rsidR="000A04EF" w:rsidRPr="00D960DA">
        <w:rPr>
          <w:rFonts w:cs="Times New Roman"/>
          <w:lang w:val="en-GB"/>
        </w:rPr>
        <w:t xml:space="preserve"> </w:t>
      </w:r>
    </w:p>
    <w:p w:rsidR="00776ADE" w:rsidRPr="00D960DA" w:rsidRDefault="00E0055E" w:rsidP="00B21B93">
      <w:pPr>
        <w:spacing w:line="235" w:lineRule="auto"/>
        <w:ind w:firstLine="709"/>
        <w:rPr>
          <w:rFonts w:cs="Times New Roman"/>
          <w:lang w:val="en-GB"/>
        </w:rPr>
      </w:pPr>
      <w:r w:rsidRPr="00D960DA">
        <w:rPr>
          <w:rFonts w:cs="Times New Roman"/>
          <w:lang w:val="en-GB"/>
        </w:rPr>
        <w:t xml:space="preserve">Certain elements of Merleau-Ponty’s characterization of the lived body point to the fact that his point of reference here seems to be Sartre’s first theory from the </w:t>
      </w:r>
      <w:r w:rsidRPr="00D960DA">
        <w:rPr>
          <w:rFonts w:cs="Times New Roman"/>
          <w:i/>
          <w:lang w:val="en-GB"/>
        </w:rPr>
        <w:t>Transcendence of the Ego</w:t>
      </w:r>
      <w:r w:rsidR="00C90261" w:rsidRPr="00D960DA">
        <w:rPr>
          <w:rFonts w:cs="Times New Roman"/>
          <w:lang w:val="en-GB"/>
        </w:rPr>
        <w:t xml:space="preserve"> more </w:t>
      </w:r>
      <w:r w:rsidRPr="00D960DA">
        <w:rPr>
          <w:rFonts w:cs="Times New Roman"/>
          <w:lang w:val="en-GB"/>
        </w:rPr>
        <w:t xml:space="preserve">than the later one from </w:t>
      </w:r>
      <w:r w:rsidRPr="00D960DA">
        <w:rPr>
          <w:rFonts w:cs="Times New Roman"/>
          <w:i/>
          <w:lang w:val="en-GB"/>
        </w:rPr>
        <w:t>Being and Nothingness</w:t>
      </w:r>
      <w:r w:rsidRPr="00D960DA">
        <w:rPr>
          <w:rFonts w:cs="Times New Roman"/>
          <w:lang w:val="en-GB"/>
        </w:rPr>
        <w:t xml:space="preserve">. This is </w:t>
      </w:r>
      <w:r w:rsidR="00C90261" w:rsidRPr="00D960DA">
        <w:rPr>
          <w:rFonts w:cs="Times New Roman"/>
          <w:lang w:val="en-GB"/>
        </w:rPr>
        <w:t>evident</w:t>
      </w:r>
      <w:r w:rsidRPr="00D960DA">
        <w:rPr>
          <w:rFonts w:cs="Times New Roman"/>
          <w:lang w:val="en-GB"/>
        </w:rPr>
        <w:t xml:space="preserve">, for example, </w:t>
      </w:r>
      <w:r w:rsidR="004E380F" w:rsidRPr="00D960DA">
        <w:rPr>
          <w:rFonts w:cs="Times New Roman"/>
          <w:lang w:val="en-GB"/>
        </w:rPr>
        <w:t xml:space="preserve">when Merleau-Ponty says that the lived body is an anonymous </w:t>
      </w:r>
      <w:r w:rsidR="00CD58B6" w:rsidRPr="00D960DA">
        <w:rPr>
          <w:rFonts w:cs="Times New Roman"/>
          <w:lang w:val="en-GB"/>
        </w:rPr>
        <w:t>entity</w:t>
      </w:r>
      <w:r w:rsidR="004E380F" w:rsidRPr="00D960DA">
        <w:rPr>
          <w:rFonts w:cs="Times New Roman"/>
          <w:lang w:val="en-GB"/>
        </w:rPr>
        <w:t xml:space="preserve"> </w:t>
      </w:r>
      <w:r w:rsidR="00CD58B6" w:rsidRPr="00D960DA">
        <w:rPr>
          <w:rFonts w:cs="Times New Roman"/>
          <w:lang w:val="en-GB"/>
        </w:rPr>
        <w:t>which is best</w:t>
      </w:r>
      <w:r w:rsidR="004E380F" w:rsidRPr="00D960DA">
        <w:rPr>
          <w:rFonts w:cs="Times New Roman"/>
          <w:lang w:val="en-GB"/>
        </w:rPr>
        <w:t xml:space="preserve"> described by the French impersonal pronoun </w:t>
      </w:r>
      <w:r w:rsidR="004E380F" w:rsidRPr="00D960DA">
        <w:rPr>
          <w:rFonts w:cs="Times New Roman"/>
          <w:i/>
          <w:lang w:val="en-GB"/>
        </w:rPr>
        <w:t>on</w:t>
      </w:r>
      <w:r w:rsidR="007A73DC" w:rsidRPr="00D960DA">
        <w:rPr>
          <w:rFonts w:cs="Times New Roman"/>
          <w:lang w:val="en-GB"/>
        </w:rPr>
        <w:t>.</w:t>
      </w:r>
      <w:r w:rsidR="00776ADE" w:rsidRPr="00D960DA">
        <w:rPr>
          <w:rFonts w:cs="Times New Roman"/>
          <w:lang w:val="en-GB"/>
        </w:rPr>
        <w:t xml:space="preserve"> </w:t>
      </w:r>
      <w:r w:rsidR="00E56D7A" w:rsidRPr="00D960DA">
        <w:rPr>
          <w:rFonts w:cs="Times New Roman"/>
          <w:lang w:val="en-GB"/>
        </w:rPr>
        <w:t>For example, i</w:t>
      </w:r>
      <w:r w:rsidR="004536BE" w:rsidRPr="00D960DA">
        <w:rPr>
          <w:rFonts w:cs="Times New Roman"/>
          <w:lang w:val="en-GB"/>
        </w:rPr>
        <w:t>n order to account for p</w:t>
      </w:r>
      <w:r w:rsidR="00274DDB" w:rsidRPr="00D960DA">
        <w:rPr>
          <w:rFonts w:cs="Times New Roman"/>
          <w:lang w:val="en-GB"/>
        </w:rPr>
        <w:t xml:space="preserve">athological experiences like </w:t>
      </w:r>
      <w:r w:rsidR="000200AE" w:rsidRPr="00D960DA">
        <w:rPr>
          <w:rFonts w:cs="Times New Roman"/>
          <w:lang w:val="en-GB"/>
        </w:rPr>
        <w:t>the sensation of a</w:t>
      </w:r>
      <w:r w:rsidR="00274DDB" w:rsidRPr="00D960DA">
        <w:rPr>
          <w:rFonts w:cs="Times New Roman"/>
          <w:lang w:val="en-GB"/>
        </w:rPr>
        <w:t xml:space="preserve"> phantom arm</w:t>
      </w:r>
      <w:r w:rsidR="00401FA3" w:rsidRPr="00D960DA">
        <w:rPr>
          <w:rFonts w:cs="Times New Roman"/>
          <w:lang w:val="en-GB"/>
        </w:rPr>
        <w:t>,</w:t>
      </w:r>
      <w:r w:rsidR="00274DDB" w:rsidRPr="00D960DA">
        <w:rPr>
          <w:rFonts w:cs="Times New Roman"/>
          <w:lang w:val="en-GB"/>
        </w:rPr>
        <w:t xml:space="preserve"> Merleau-Ponty </w:t>
      </w:r>
      <w:r w:rsidR="004536BE" w:rsidRPr="00D960DA">
        <w:rPr>
          <w:rFonts w:cs="Times New Roman"/>
          <w:lang w:val="en-GB"/>
        </w:rPr>
        <w:t xml:space="preserve">relies on the idea </w:t>
      </w:r>
      <w:r w:rsidR="00274DDB" w:rsidRPr="00D960DA">
        <w:rPr>
          <w:rFonts w:cs="Times New Roman"/>
          <w:lang w:val="en-GB"/>
        </w:rPr>
        <w:t xml:space="preserve">that </w:t>
      </w:r>
      <w:r w:rsidR="004536BE" w:rsidRPr="00D960DA">
        <w:rPr>
          <w:rFonts w:cs="Times New Roman"/>
          <w:lang w:val="en-GB"/>
        </w:rPr>
        <w:t xml:space="preserve">the body is not the object of an immediate or instantaneous apprehension. </w:t>
      </w:r>
      <w:r w:rsidR="00C71312" w:rsidRPr="00D960DA">
        <w:rPr>
          <w:rFonts w:cs="Times New Roman"/>
          <w:lang w:val="en-GB"/>
        </w:rPr>
        <w:t xml:space="preserve">Merleau-Ponty argues that, </w:t>
      </w:r>
      <w:r w:rsidR="000200AE" w:rsidRPr="00D960DA">
        <w:rPr>
          <w:rFonts w:cs="Times New Roman"/>
          <w:lang w:val="en-GB"/>
        </w:rPr>
        <w:t xml:space="preserve">in addition to </w:t>
      </w:r>
      <w:r w:rsidR="004536BE" w:rsidRPr="00D960DA">
        <w:rPr>
          <w:rFonts w:cs="Times New Roman"/>
          <w:lang w:val="en-GB"/>
        </w:rPr>
        <w:t>th</w:t>
      </w:r>
      <w:r w:rsidR="00C71312" w:rsidRPr="00D960DA">
        <w:rPr>
          <w:rFonts w:cs="Times New Roman"/>
          <w:lang w:val="en-GB"/>
        </w:rPr>
        <w:t>is</w:t>
      </w:r>
      <w:r w:rsidR="004536BE" w:rsidRPr="00D960DA">
        <w:rPr>
          <w:rFonts w:cs="Times New Roman"/>
          <w:lang w:val="en-GB"/>
        </w:rPr>
        <w:t xml:space="preserve"> momentary</w:t>
      </w:r>
      <w:r w:rsidR="00401FA3" w:rsidRPr="00D960DA">
        <w:rPr>
          <w:rFonts w:cs="Times New Roman"/>
          <w:lang w:val="en-GB"/>
        </w:rPr>
        <w:t xml:space="preserve"> awareness I have of my</w:t>
      </w:r>
      <w:r w:rsidR="004536BE" w:rsidRPr="00D960DA">
        <w:rPr>
          <w:rFonts w:cs="Times New Roman"/>
          <w:lang w:val="en-GB"/>
        </w:rPr>
        <w:t xml:space="preserve"> body</w:t>
      </w:r>
      <w:r w:rsidR="00D13FED" w:rsidRPr="00D960DA">
        <w:rPr>
          <w:rFonts w:cs="Times New Roman"/>
          <w:lang w:val="en-GB"/>
        </w:rPr>
        <w:t xml:space="preserve">, there is </w:t>
      </w:r>
      <w:r w:rsidR="00B85F90" w:rsidRPr="00D960DA">
        <w:rPr>
          <w:rFonts w:cs="Times New Roman"/>
          <w:lang w:val="en-GB"/>
        </w:rPr>
        <w:t>the</w:t>
      </w:r>
      <w:r w:rsidR="00401FA3" w:rsidRPr="00D960DA">
        <w:rPr>
          <w:rFonts w:cs="Times New Roman"/>
          <w:lang w:val="en-GB"/>
        </w:rPr>
        <w:t xml:space="preserve"> habitual phenomenon of the body, which </w:t>
      </w:r>
      <w:r w:rsidR="00C71312" w:rsidRPr="00D960DA">
        <w:rPr>
          <w:rFonts w:cs="Times New Roman"/>
          <w:lang w:val="en-GB"/>
        </w:rPr>
        <w:t>allows</w:t>
      </w:r>
      <w:r w:rsidR="00C7296D" w:rsidRPr="00D960DA">
        <w:rPr>
          <w:rFonts w:cs="Times New Roman"/>
          <w:lang w:val="en-GB"/>
        </w:rPr>
        <w:t xml:space="preserve"> me</w:t>
      </w:r>
      <w:r w:rsidR="00C71312" w:rsidRPr="00D960DA">
        <w:rPr>
          <w:rFonts w:cs="Times New Roman"/>
          <w:lang w:val="en-GB"/>
        </w:rPr>
        <w:t xml:space="preserve"> to be</w:t>
      </w:r>
      <w:r w:rsidR="00C7296D" w:rsidRPr="00D960DA">
        <w:rPr>
          <w:rFonts w:cs="Times New Roman"/>
          <w:lang w:val="en-GB"/>
        </w:rPr>
        <w:t xml:space="preserve"> aware of </w:t>
      </w:r>
      <w:r w:rsidR="008D0574" w:rsidRPr="00D960DA">
        <w:rPr>
          <w:rFonts w:cs="Times New Roman"/>
          <w:lang w:val="en-GB"/>
        </w:rPr>
        <w:t>body parts</w:t>
      </w:r>
      <w:r w:rsidR="004D6284" w:rsidRPr="00D960DA">
        <w:rPr>
          <w:rFonts w:cs="Times New Roman"/>
          <w:lang w:val="en-GB"/>
        </w:rPr>
        <w:t xml:space="preserve">, such as </w:t>
      </w:r>
      <w:r w:rsidR="000200AE" w:rsidRPr="00D960DA">
        <w:rPr>
          <w:rFonts w:cs="Times New Roman"/>
          <w:lang w:val="en-GB"/>
        </w:rPr>
        <w:t xml:space="preserve">a </w:t>
      </w:r>
      <w:r w:rsidR="004D6284" w:rsidRPr="00D960DA">
        <w:rPr>
          <w:rFonts w:cs="Times New Roman"/>
          <w:lang w:val="en-GB"/>
        </w:rPr>
        <w:t>phantom arm,</w:t>
      </w:r>
      <w:r w:rsidR="00401FA3" w:rsidRPr="00D960DA">
        <w:rPr>
          <w:rFonts w:cs="Times New Roman"/>
          <w:lang w:val="en-GB"/>
        </w:rPr>
        <w:t xml:space="preserve"> </w:t>
      </w:r>
      <w:r w:rsidR="003A5359" w:rsidRPr="00D960DA">
        <w:rPr>
          <w:rFonts w:cs="Times New Roman"/>
          <w:lang w:val="en-GB"/>
        </w:rPr>
        <w:t>which is no longer attached to my body</w:t>
      </w:r>
      <w:r w:rsidR="00401FA3" w:rsidRPr="00D960DA">
        <w:rPr>
          <w:rFonts w:cs="Times New Roman"/>
          <w:lang w:val="en-GB"/>
        </w:rPr>
        <w:t>:</w:t>
      </w:r>
      <w:r w:rsidR="004536BE" w:rsidRPr="00D960DA">
        <w:rPr>
          <w:rFonts w:cs="Times New Roman"/>
          <w:lang w:val="en-GB"/>
        </w:rPr>
        <w:t xml:space="preserve"> </w:t>
      </w:r>
      <w:r w:rsidR="0009159C" w:rsidRPr="00D960DA">
        <w:rPr>
          <w:rFonts w:cs="Times New Roman"/>
          <w:color w:val="000000" w:themeColor="text1"/>
          <w:lang w:val="en-GB"/>
        </w:rPr>
        <w:t>“</w:t>
      </w:r>
      <w:r w:rsidR="00C7296D" w:rsidRPr="00D960DA">
        <w:rPr>
          <w:rFonts w:cs="Times New Roman"/>
          <w:color w:val="000000" w:themeColor="text1"/>
          <w:lang w:val="en-GB"/>
        </w:rPr>
        <w:t>Correlatively, my body must be grasped not merely in an instantaneous, singular, and full experience, but moreover under an aspect of generality and as an impersonal being</w:t>
      </w:r>
      <w:r w:rsidR="0009159C" w:rsidRPr="00D960DA">
        <w:rPr>
          <w:rFonts w:cs="Times New Roman"/>
          <w:color w:val="000000" w:themeColor="text1"/>
          <w:lang w:val="en-GB"/>
        </w:rPr>
        <w:t xml:space="preserve">” (PhP </w:t>
      </w:r>
      <w:r w:rsidR="00C047BC" w:rsidRPr="00D960DA">
        <w:rPr>
          <w:rFonts w:cs="Times New Roman"/>
          <w:lang w:val="en-GB"/>
        </w:rPr>
        <w:t>85/</w:t>
      </w:r>
      <w:r w:rsidR="00D13FED" w:rsidRPr="00D960DA">
        <w:rPr>
          <w:rFonts w:cs="Times New Roman"/>
          <w:lang w:val="en-GB"/>
        </w:rPr>
        <w:t>111-</w:t>
      </w:r>
      <w:r w:rsidR="00C7296D" w:rsidRPr="00D960DA">
        <w:rPr>
          <w:rFonts w:cs="Times New Roman"/>
          <w:lang w:val="en-GB"/>
        </w:rPr>
        <w:t>112</w:t>
      </w:r>
      <w:r w:rsidR="0009159C" w:rsidRPr="00D960DA">
        <w:rPr>
          <w:rFonts w:cs="Times New Roman"/>
          <w:lang w:val="en-GB"/>
        </w:rPr>
        <w:t>)</w:t>
      </w:r>
      <w:r w:rsidR="004536BE" w:rsidRPr="00D960DA">
        <w:rPr>
          <w:rFonts w:cs="Times New Roman"/>
          <w:lang w:val="en-GB"/>
        </w:rPr>
        <w:t>.</w:t>
      </w:r>
      <w:r w:rsidR="004D6EBB" w:rsidRPr="00D960DA">
        <w:rPr>
          <w:rFonts w:cs="Times New Roman"/>
          <w:lang w:val="en-GB"/>
        </w:rPr>
        <w:t xml:space="preserve"> </w:t>
      </w:r>
      <w:r w:rsidR="00776ADE" w:rsidRPr="00D960DA">
        <w:rPr>
          <w:rFonts w:cs="Times New Roman"/>
          <w:lang w:val="en-GB"/>
        </w:rPr>
        <w:t xml:space="preserve">Merleau-Ponty relies on Freud’s concept of repression </w:t>
      </w:r>
      <w:r w:rsidR="00CD58B6" w:rsidRPr="00D960DA">
        <w:rPr>
          <w:rFonts w:cs="Times New Roman"/>
          <w:lang w:val="en-GB"/>
        </w:rPr>
        <w:t>(</w:t>
      </w:r>
      <w:r w:rsidR="00776ADE" w:rsidRPr="00D960DA">
        <w:rPr>
          <w:rFonts w:cs="Times New Roman"/>
          <w:i/>
          <w:lang w:val="en-GB"/>
        </w:rPr>
        <w:t>refoulement</w:t>
      </w:r>
      <w:r w:rsidR="00776ADE" w:rsidRPr="00D960DA">
        <w:rPr>
          <w:rFonts w:cs="Times New Roman"/>
          <w:lang w:val="en-GB"/>
        </w:rPr>
        <w:t>)</w:t>
      </w:r>
      <w:r w:rsidR="00776ADE" w:rsidRPr="00D960DA">
        <w:rPr>
          <w:rFonts w:cs="Times New Roman"/>
          <w:i/>
          <w:lang w:val="en-GB"/>
        </w:rPr>
        <w:t xml:space="preserve"> </w:t>
      </w:r>
      <w:r w:rsidR="00776ADE" w:rsidRPr="00D960DA">
        <w:rPr>
          <w:rFonts w:cs="Times New Roman"/>
          <w:lang w:val="en-GB"/>
        </w:rPr>
        <w:t xml:space="preserve">to explain that the lived body is </w:t>
      </w:r>
      <w:r w:rsidR="0048491D" w:rsidRPr="00D960DA">
        <w:rPr>
          <w:rFonts w:cs="Times New Roman"/>
          <w:lang w:val="en-GB"/>
        </w:rPr>
        <w:t xml:space="preserve">akin to </w:t>
      </w:r>
      <w:r w:rsidR="00776ADE" w:rsidRPr="00D960DA">
        <w:rPr>
          <w:rFonts w:cs="Times New Roman"/>
          <w:lang w:val="en-GB"/>
        </w:rPr>
        <w:t xml:space="preserve">an innate complex </w:t>
      </w:r>
      <w:r w:rsidR="00C7296D" w:rsidRPr="00D960DA">
        <w:rPr>
          <w:rFonts w:cs="Times New Roman"/>
          <w:lang w:val="en-GB"/>
        </w:rPr>
        <w:t>inasmuch as</w:t>
      </w:r>
      <w:r w:rsidR="00776ADE" w:rsidRPr="00D960DA">
        <w:rPr>
          <w:rFonts w:cs="Times New Roman"/>
          <w:lang w:val="en-GB"/>
        </w:rPr>
        <w:t xml:space="preserve"> it functions as a primordial past that</w:t>
      </w:r>
      <w:r w:rsidR="00C7296D" w:rsidRPr="00D960DA">
        <w:rPr>
          <w:rFonts w:cs="Times New Roman"/>
          <w:lang w:val="en-GB"/>
        </w:rPr>
        <w:t xml:space="preserve"> </w:t>
      </w:r>
      <w:r w:rsidR="00776ADE" w:rsidRPr="00D960DA">
        <w:rPr>
          <w:rFonts w:cs="Times New Roman"/>
          <w:lang w:val="en-GB"/>
        </w:rPr>
        <w:t xml:space="preserve">can never </w:t>
      </w:r>
      <w:r w:rsidRPr="00D960DA">
        <w:rPr>
          <w:rFonts w:cs="Times New Roman"/>
          <w:lang w:val="en-GB"/>
        </w:rPr>
        <w:t xml:space="preserve">be </w:t>
      </w:r>
      <w:r w:rsidR="00776ADE" w:rsidRPr="00D960DA">
        <w:rPr>
          <w:rFonts w:cs="Times New Roman"/>
          <w:lang w:val="en-GB"/>
        </w:rPr>
        <w:t xml:space="preserve">fully </w:t>
      </w:r>
      <w:r w:rsidR="00C7296D" w:rsidRPr="00D960DA">
        <w:rPr>
          <w:rFonts w:cs="Times New Roman"/>
          <w:lang w:val="en-GB"/>
        </w:rPr>
        <w:t>overcome</w:t>
      </w:r>
      <w:r w:rsidR="00D13FED" w:rsidRPr="00D960DA">
        <w:rPr>
          <w:rFonts w:cs="Times New Roman"/>
          <w:lang w:val="en-GB"/>
        </w:rPr>
        <w:t xml:space="preserve">, </w:t>
      </w:r>
      <w:r w:rsidR="00091025" w:rsidRPr="00D960DA">
        <w:rPr>
          <w:rFonts w:cs="Times New Roman"/>
          <w:lang w:val="en-GB"/>
        </w:rPr>
        <w:t>shaping</w:t>
      </w:r>
      <w:r w:rsidR="00C7296D" w:rsidRPr="00D960DA">
        <w:rPr>
          <w:rFonts w:cs="Times New Roman"/>
          <w:lang w:val="en-GB"/>
        </w:rPr>
        <w:t xml:space="preserve"> all </w:t>
      </w:r>
      <w:r w:rsidR="00091025" w:rsidRPr="00D960DA">
        <w:rPr>
          <w:rFonts w:cs="Times New Roman"/>
          <w:lang w:val="en-GB"/>
        </w:rPr>
        <w:t xml:space="preserve">of </w:t>
      </w:r>
      <w:r w:rsidR="005051D2" w:rsidRPr="00D960DA">
        <w:rPr>
          <w:rFonts w:cs="Times New Roman"/>
          <w:lang w:val="en-GB"/>
        </w:rPr>
        <w:t>my life’s moments</w:t>
      </w:r>
      <w:r w:rsidR="00B85F90" w:rsidRPr="00D960DA">
        <w:rPr>
          <w:rFonts w:cs="Times New Roman"/>
          <w:lang w:val="en-GB"/>
        </w:rPr>
        <w:t xml:space="preserve"> and</w:t>
      </w:r>
      <w:r w:rsidR="00401FA3" w:rsidRPr="00D960DA">
        <w:rPr>
          <w:rFonts w:cs="Times New Roman"/>
          <w:lang w:val="en-GB"/>
        </w:rPr>
        <w:t xml:space="preserve"> constituting my primordial attachment to the world</w:t>
      </w:r>
      <w:r w:rsidR="00D13FED" w:rsidRPr="00D960DA">
        <w:rPr>
          <w:rFonts w:cs="Times New Roman"/>
          <w:lang w:val="en-GB"/>
        </w:rPr>
        <w:t xml:space="preserve"> (PhP </w:t>
      </w:r>
      <w:r w:rsidR="00FC41CC" w:rsidRPr="00D960DA">
        <w:rPr>
          <w:rFonts w:cs="Times New Roman"/>
          <w:lang w:val="en-GB"/>
        </w:rPr>
        <w:t>86/</w:t>
      </w:r>
      <w:r w:rsidR="00D13FED" w:rsidRPr="00D960DA">
        <w:rPr>
          <w:rFonts w:cs="Times New Roman"/>
          <w:lang w:val="en-GB"/>
        </w:rPr>
        <w:t xml:space="preserve">112-113). </w:t>
      </w:r>
      <w:r w:rsidR="00B85F90" w:rsidRPr="00D960DA">
        <w:rPr>
          <w:rFonts w:cs="Times New Roman"/>
          <w:lang w:val="en-GB"/>
        </w:rPr>
        <w:t>For me to</w:t>
      </w:r>
      <w:r w:rsidR="00D13FED" w:rsidRPr="00D960DA">
        <w:rPr>
          <w:rFonts w:cs="Times New Roman"/>
          <w:lang w:val="en-GB"/>
        </w:rPr>
        <w:t xml:space="preserve"> follow a certain personal course of action</w:t>
      </w:r>
      <w:r w:rsidR="00995DEE" w:rsidRPr="00D960DA">
        <w:rPr>
          <w:rFonts w:cs="Times New Roman"/>
          <w:lang w:val="en-GB"/>
        </w:rPr>
        <w:t>,</w:t>
      </w:r>
      <w:r w:rsidR="00D13FED" w:rsidRPr="00D960DA">
        <w:rPr>
          <w:rFonts w:cs="Times New Roman"/>
          <w:lang w:val="en-GB"/>
        </w:rPr>
        <w:t xml:space="preserve"> </w:t>
      </w:r>
      <w:r w:rsidR="00FC41CC" w:rsidRPr="00D960DA">
        <w:rPr>
          <w:rFonts w:cs="Times New Roman"/>
          <w:lang w:val="en-GB"/>
        </w:rPr>
        <w:t>I must ha</w:t>
      </w:r>
      <w:r w:rsidR="00B85F90" w:rsidRPr="00D960DA">
        <w:rPr>
          <w:rFonts w:cs="Times New Roman"/>
          <w:lang w:val="en-GB"/>
        </w:rPr>
        <w:t>ve</w:t>
      </w:r>
      <w:r w:rsidR="00D13FED" w:rsidRPr="00D960DA">
        <w:rPr>
          <w:rFonts w:cs="Times New Roman"/>
          <w:lang w:val="en-GB"/>
        </w:rPr>
        <w:t xml:space="preserve"> previously </w:t>
      </w:r>
      <w:r w:rsidR="00480BF3" w:rsidRPr="00D960DA">
        <w:rPr>
          <w:rFonts w:cs="Times New Roman"/>
          <w:lang w:val="en-GB"/>
        </w:rPr>
        <w:t xml:space="preserve">belonged </w:t>
      </w:r>
      <w:r w:rsidR="00D13FED" w:rsidRPr="00D960DA">
        <w:rPr>
          <w:rFonts w:cs="Times New Roman"/>
          <w:lang w:val="en-GB"/>
        </w:rPr>
        <w:t xml:space="preserve">to </w:t>
      </w:r>
      <w:r w:rsidR="00671370" w:rsidRPr="00D960DA">
        <w:rPr>
          <w:rFonts w:cs="Times New Roman"/>
          <w:lang w:val="en-GB"/>
        </w:rPr>
        <w:t xml:space="preserve">a world in general through the anonymous existence of my body (PhP </w:t>
      </w:r>
      <w:r w:rsidR="00FC41CC" w:rsidRPr="00D960DA">
        <w:rPr>
          <w:rFonts w:cs="Times New Roman"/>
          <w:lang w:val="en-GB"/>
        </w:rPr>
        <w:t>86/</w:t>
      </w:r>
      <w:r w:rsidR="00671370" w:rsidRPr="00D960DA">
        <w:rPr>
          <w:rFonts w:cs="Times New Roman"/>
          <w:lang w:val="en-GB"/>
        </w:rPr>
        <w:t>113).</w:t>
      </w:r>
      <w:r w:rsidR="00130D3D" w:rsidRPr="00D960DA">
        <w:rPr>
          <w:rFonts w:cs="Times New Roman"/>
          <w:lang w:val="en-GB"/>
        </w:rPr>
        <w:t xml:space="preserve"> </w:t>
      </w:r>
    </w:p>
    <w:p w:rsidR="00B85F90" w:rsidRPr="00D960DA" w:rsidRDefault="00C7296D" w:rsidP="00B21B93">
      <w:pPr>
        <w:spacing w:line="235" w:lineRule="auto"/>
        <w:ind w:firstLine="709"/>
        <w:rPr>
          <w:rFonts w:cs="Times New Roman"/>
          <w:lang w:val="en-GB"/>
        </w:rPr>
      </w:pPr>
      <w:r w:rsidRPr="00D960DA">
        <w:rPr>
          <w:rFonts w:cs="Times New Roman"/>
          <w:lang w:val="en-GB"/>
        </w:rPr>
        <w:t xml:space="preserve">In parallel </w:t>
      </w:r>
      <w:r w:rsidR="00FF1DE6" w:rsidRPr="00D960DA">
        <w:rPr>
          <w:rFonts w:cs="Times New Roman"/>
          <w:lang w:val="en-GB"/>
        </w:rPr>
        <w:t>with</w:t>
      </w:r>
      <w:r w:rsidRPr="00D960DA">
        <w:rPr>
          <w:rFonts w:cs="Times New Roman"/>
          <w:lang w:val="en-GB"/>
        </w:rPr>
        <w:t xml:space="preserve"> the description of our lived body as a pre-personal entity, Merleau-Ponty describes p</w:t>
      </w:r>
      <w:r w:rsidR="004F2B0A" w:rsidRPr="00D960DA">
        <w:rPr>
          <w:rFonts w:cs="Times New Roman"/>
          <w:lang w:val="en-GB"/>
        </w:rPr>
        <w:t xml:space="preserve">erception itself </w:t>
      </w:r>
      <w:r w:rsidR="00FF1DE6" w:rsidRPr="00D960DA">
        <w:rPr>
          <w:rFonts w:cs="Times New Roman"/>
          <w:lang w:val="en-GB"/>
        </w:rPr>
        <w:t xml:space="preserve">as </w:t>
      </w:r>
      <w:r w:rsidR="004F2B0A" w:rsidRPr="00D960DA">
        <w:rPr>
          <w:rFonts w:cs="Times New Roman"/>
          <w:lang w:val="en-GB"/>
        </w:rPr>
        <w:t>an anonymous event.</w:t>
      </w:r>
      <w:r w:rsidR="0054207C" w:rsidRPr="00D960DA">
        <w:rPr>
          <w:rStyle w:val="FootnoteReference"/>
          <w:rFonts w:cs="Times New Roman"/>
          <w:lang w:val="en-GB"/>
        </w:rPr>
        <w:footnoteReference w:id="6"/>
      </w:r>
      <w:r w:rsidR="004F2B0A" w:rsidRPr="00D960DA">
        <w:rPr>
          <w:rFonts w:cs="Times New Roman"/>
          <w:lang w:val="en-GB"/>
        </w:rPr>
        <w:t xml:space="preserve"> </w:t>
      </w:r>
      <w:r w:rsidRPr="00D960DA">
        <w:rPr>
          <w:rFonts w:cs="Times New Roman"/>
          <w:lang w:val="en-GB"/>
        </w:rPr>
        <w:t>He</w:t>
      </w:r>
      <w:r w:rsidR="00424C6C" w:rsidRPr="00D960DA">
        <w:rPr>
          <w:rFonts w:cs="Times New Roman"/>
          <w:lang w:val="en-GB"/>
        </w:rPr>
        <w:t xml:space="preserve"> says that “</w:t>
      </w:r>
      <w:r w:rsidRPr="00D960DA">
        <w:rPr>
          <w:rFonts w:cs="Times New Roman"/>
          <w:lang w:val="en-GB"/>
        </w:rPr>
        <w:t>every perception takes place within an atmosphere of generality and is presented to us as anonymous</w:t>
      </w:r>
      <w:r w:rsidR="00424C6C" w:rsidRPr="00D960DA">
        <w:rPr>
          <w:rFonts w:cs="Times New Roman"/>
          <w:lang w:val="en-GB"/>
        </w:rPr>
        <w:t>”</w:t>
      </w:r>
      <w:r w:rsidRPr="00D960DA">
        <w:rPr>
          <w:rFonts w:cs="Times New Roman"/>
          <w:lang w:val="en-GB"/>
        </w:rPr>
        <w:t xml:space="preserve"> (PhP </w:t>
      </w:r>
      <w:r w:rsidR="00FC41CC" w:rsidRPr="00D960DA">
        <w:rPr>
          <w:rFonts w:cs="Times New Roman"/>
          <w:lang w:val="en-GB"/>
        </w:rPr>
        <w:t>223/</w:t>
      </w:r>
      <w:r w:rsidRPr="00D960DA">
        <w:rPr>
          <w:rFonts w:cs="Times New Roman"/>
          <w:lang w:val="en-GB"/>
        </w:rPr>
        <w:t>260)</w:t>
      </w:r>
      <w:r w:rsidR="00424C6C" w:rsidRPr="00D960DA">
        <w:rPr>
          <w:rFonts w:cs="Times New Roman"/>
          <w:lang w:val="en-GB"/>
        </w:rPr>
        <w:t xml:space="preserve">. </w:t>
      </w:r>
      <w:r w:rsidR="004773D9" w:rsidRPr="00D960DA">
        <w:rPr>
          <w:rFonts w:cs="Times New Roman"/>
          <w:lang w:val="en-GB"/>
        </w:rPr>
        <w:t xml:space="preserve">If we wanted to put perceptual experience into words, we </w:t>
      </w:r>
      <w:r w:rsidR="00480BF3" w:rsidRPr="00D960DA">
        <w:rPr>
          <w:rFonts w:cs="Times New Roman"/>
          <w:lang w:val="en-GB"/>
        </w:rPr>
        <w:t xml:space="preserve">could </w:t>
      </w:r>
      <w:r w:rsidR="004773D9" w:rsidRPr="00D960DA">
        <w:rPr>
          <w:rFonts w:cs="Times New Roman"/>
          <w:lang w:val="en-GB"/>
        </w:rPr>
        <w:t>say that “</w:t>
      </w:r>
      <w:r w:rsidRPr="00D960DA">
        <w:rPr>
          <w:rFonts w:cs="Times New Roman"/>
          <w:i/>
          <w:iCs/>
          <w:lang w:val="en-GB"/>
        </w:rPr>
        <w:t xml:space="preserve">one </w:t>
      </w:r>
      <w:r w:rsidRPr="00D960DA">
        <w:rPr>
          <w:rFonts w:cs="Times New Roman"/>
          <w:lang w:val="en-GB"/>
        </w:rPr>
        <w:t>perceives in me, and not that I perceive</w:t>
      </w:r>
      <w:r w:rsidR="004773D9" w:rsidRPr="00D960DA">
        <w:rPr>
          <w:rFonts w:cs="Times New Roman"/>
          <w:lang w:val="en-GB"/>
        </w:rPr>
        <w:t>” (</w:t>
      </w:r>
      <w:r w:rsidR="00FC41CC" w:rsidRPr="00D960DA">
        <w:rPr>
          <w:rFonts w:cs="Times New Roman"/>
          <w:i/>
          <w:lang w:val="en-GB"/>
        </w:rPr>
        <w:t>ibidem</w:t>
      </w:r>
      <w:r w:rsidR="004773D9" w:rsidRPr="00D960DA">
        <w:rPr>
          <w:rFonts w:cs="Times New Roman"/>
          <w:lang w:val="en-GB"/>
        </w:rPr>
        <w:t xml:space="preserve">). Merleau-Ponty’s </w:t>
      </w:r>
      <w:r w:rsidR="0075707B" w:rsidRPr="00D960DA">
        <w:rPr>
          <w:rFonts w:cs="Times New Roman"/>
          <w:lang w:val="en-GB"/>
        </w:rPr>
        <w:t xml:space="preserve">point </w:t>
      </w:r>
      <w:r w:rsidRPr="00D960DA">
        <w:rPr>
          <w:rFonts w:cs="Times New Roman"/>
          <w:lang w:val="en-GB"/>
        </w:rPr>
        <w:t xml:space="preserve">here </w:t>
      </w:r>
      <w:r w:rsidR="004773D9" w:rsidRPr="00D960DA">
        <w:rPr>
          <w:rFonts w:cs="Times New Roman"/>
          <w:lang w:val="en-GB"/>
        </w:rPr>
        <w:t xml:space="preserve">is that perception is </w:t>
      </w:r>
      <w:r w:rsidR="003A72D5" w:rsidRPr="00D960DA">
        <w:rPr>
          <w:rFonts w:cs="Times New Roman"/>
          <w:lang w:val="en-GB"/>
        </w:rPr>
        <w:t xml:space="preserve">not </w:t>
      </w:r>
      <w:r w:rsidRPr="00D960DA">
        <w:rPr>
          <w:rFonts w:cs="Times New Roman"/>
          <w:lang w:val="en-GB"/>
        </w:rPr>
        <w:t xml:space="preserve">in my </w:t>
      </w:r>
      <w:r w:rsidR="00E87C72" w:rsidRPr="00D960DA">
        <w:rPr>
          <w:rFonts w:cs="Times New Roman"/>
          <w:lang w:val="en-GB"/>
        </w:rPr>
        <w:t>command that</w:t>
      </w:r>
      <w:r w:rsidR="003A72D5" w:rsidRPr="00D960DA">
        <w:rPr>
          <w:rFonts w:cs="Times New Roman"/>
          <w:lang w:val="en-GB"/>
        </w:rPr>
        <w:t xml:space="preserve"> </w:t>
      </w:r>
      <w:r w:rsidR="003A72D5" w:rsidRPr="00D960DA">
        <w:rPr>
          <w:rFonts w:cs="Times New Roman"/>
          <w:lang w:val="en-GB"/>
        </w:rPr>
        <w:lastRenderedPageBreak/>
        <w:t xml:space="preserve">it </w:t>
      </w:r>
      <w:r w:rsidR="00934454" w:rsidRPr="00D960DA">
        <w:rPr>
          <w:rFonts w:cs="Times New Roman"/>
          <w:lang w:val="en-GB"/>
        </w:rPr>
        <w:t>points to</w:t>
      </w:r>
      <w:r w:rsidR="003A72D5" w:rsidRPr="00D960DA">
        <w:rPr>
          <w:rFonts w:cs="Times New Roman"/>
          <w:lang w:val="en-GB"/>
        </w:rPr>
        <w:t xml:space="preserve"> a given situation, </w:t>
      </w:r>
      <w:r w:rsidR="00133BF1" w:rsidRPr="00D960DA">
        <w:rPr>
          <w:rFonts w:cs="Times New Roman"/>
          <w:lang w:val="en-GB"/>
        </w:rPr>
        <w:t>whereas personal acts express my choices</w:t>
      </w:r>
      <w:r w:rsidR="004773D9" w:rsidRPr="00D960DA">
        <w:rPr>
          <w:rFonts w:cs="Times New Roman"/>
          <w:lang w:val="en-GB"/>
        </w:rPr>
        <w:t xml:space="preserve">. I can </w:t>
      </w:r>
      <w:r w:rsidR="004773D9" w:rsidRPr="00D960DA">
        <w:rPr>
          <w:rFonts w:cs="Times New Roman"/>
          <w:spacing w:val="-4"/>
          <w:lang w:val="en-GB"/>
        </w:rPr>
        <w:t xml:space="preserve">choose not to open my eyes, but once I </w:t>
      </w:r>
      <w:r w:rsidRPr="00D960DA">
        <w:rPr>
          <w:rFonts w:cs="Times New Roman"/>
          <w:spacing w:val="-4"/>
          <w:lang w:val="en-GB"/>
        </w:rPr>
        <w:t xml:space="preserve">have </w:t>
      </w:r>
      <w:r w:rsidR="004773D9" w:rsidRPr="00D960DA">
        <w:rPr>
          <w:rFonts w:cs="Times New Roman"/>
          <w:spacing w:val="-4"/>
          <w:lang w:val="en-GB"/>
        </w:rPr>
        <w:t>open</w:t>
      </w:r>
      <w:r w:rsidRPr="00D960DA">
        <w:rPr>
          <w:rFonts w:cs="Times New Roman"/>
          <w:spacing w:val="-4"/>
          <w:lang w:val="en-GB"/>
        </w:rPr>
        <w:t>ed</w:t>
      </w:r>
      <w:r w:rsidR="004773D9" w:rsidRPr="00D960DA">
        <w:rPr>
          <w:rFonts w:cs="Times New Roman"/>
          <w:spacing w:val="-4"/>
          <w:lang w:val="en-GB"/>
        </w:rPr>
        <w:t xml:space="preserve"> them I cannot choose not to see</w:t>
      </w:r>
      <w:r w:rsidR="004773D9" w:rsidRPr="00D960DA">
        <w:rPr>
          <w:rFonts w:cs="Times New Roman"/>
          <w:lang w:val="en-GB"/>
        </w:rPr>
        <w:t xml:space="preserve">. </w:t>
      </w:r>
      <w:r w:rsidR="004F2B0A" w:rsidRPr="00D960DA">
        <w:rPr>
          <w:rFonts w:cs="Times New Roman"/>
          <w:lang w:val="en-GB"/>
        </w:rPr>
        <w:t xml:space="preserve">He even compares sensation to “a birth and a death” in the sense that, although we </w:t>
      </w:r>
      <w:r w:rsidR="00995DEE" w:rsidRPr="00D960DA">
        <w:rPr>
          <w:rFonts w:cs="Times New Roman"/>
          <w:lang w:val="en-GB"/>
        </w:rPr>
        <w:t xml:space="preserve">are </w:t>
      </w:r>
      <w:r w:rsidR="004F2B0A" w:rsidRPr="00D960DA">
        <w:rPr>
          <w:rFonts w:cs="Times New Roman"/>
          <w:lang w:val="en-GB"/>
        </w:rPr>
        <w:t xml:space="preserve">all born and die, and birth and death are events that certainly concern us, we can never </w:t>
      </w:r>
      <w:r w:rsidR="00905B73" w:rsidRPr="00D960DA">
        <w:rPr>
          <w:rFonts w:cs="Times New Roman"/>
          <w:lang w:val="en-GB"/>
        </w:rPr>
        <w:t>experience them</w:t>
      </w:r>
      <w:r w:rsidR="0075707B" w:rsidRPr="00D960DA">
        <w:rPr>
          <w:rFonts w:cs="Times New Roman"/>
          <w:lang w:val="en-GB"/>
        </w:rPr>
        <w:t xml:space="preserve"> as such</w:t>
      </w:r>
      <w:r w:rsidR="004F2B0A" w:rsidRPr="00D960DA">
        <w:rPr>
          <w:rFonts w:cs="Times New Roman"/>
          <w:lang w:val="en-GB"/>
        </w:rPr>
        <w:t xml:space="preserve"> (</w:t>
      </w:r>
      <w:r w:rsidR="00FC41CC" w:rsidRPr="00D960DA">
        <w:rPr>
          <w:rFonts w:cs="Times New Roman"/>
          <w:i/>
          <w:lang w:val="en-GB"/>
        </w:rPr>
        <w:t>ibidem</w:t>
      </w:r>
      <w:r w:rsidR="004F2B0A" w:rsidRPr="00D960DA">
        <w:rPr>
          <w:rFonts w:cs="Times New Roman"/>
          <w:lang w:val="en-GB"/>
        </w:rPr>
        <w:t>).</w:t>
      </w:r>
      <w:r w:rsidR="00424C6C" w:rsidRPr="00D960DA">
        <w:rPr>
          <w:rFonts w:cs="Times New Roman"/>
          <w:lang w:val="en-GB"/>
        </w:rPr>
        <w:t xml:space="preserve"> </w:t>
      </w:r>
      <w:r w:rsidR="009E0872" w:rsidRPr="00D960DA">
        <w:rPr>
          <w:rFonts w:cs="Times New Roman"/>
          <w:lang w:val="en-GB"/>
        </w:rPr>
        <w:t>In his words, b</w:t>
      </w:r>
      <w:r w:rsidR="00424C6C" w:rsidRPr="00D960DA">
        <w:rPr>
          <w:rFonts w:cs="Times New Roman"/>
          <w:lang w:val="en-GB"/>
        </w:rPr>
        <w:t xml:space="preserve">irth and death are </w:t>
      </w:r>
      <w:r w:rsidR="004773D9" w:rsidRPr="00D960DA">
        <w:rPr>
          <w:rFonts w:cs="Times New Roman"/>
          <w:lang w:val="en-GB"/>
        </w:rPr>
        <w:t>“pre-personal horizons of</w:t>
      </w:r>
      <w:r w:rsidR="00424C6C" w:rsidRPr="00D960DA">
        <w:rPr>
          <w:rFonts w:cs="Times New Roman"/>
          <w:lang w:val="en-GB"/>
        </w:rPr>
        <w:t xml:space="preserve"> our life</w:t>
      </w:r>
      <w:r w:rsidR="004773D9" w:rsidRPr="00D960DA">
        <w:rPr>
          <w:rFonts w:cs="Times New Roman"/>
          <w:lang w:val="en-GB"/>
        </w:rPr>
        <w:t>”</w:t>
      </w:r>
      <w:r w:rsidRPr="00D960DA">
        <w:rPr>
          <w:rFonts w:cs="Times New Roman"/>
          <w:lang w:val="en-GB"/>
        </w:rPr>
        <w:t xml:space="preserve"> (</w:t>
      </w:r>
      <w:r w:rsidR="00FC41CC" w:rsidRPr="00D960DA">
        <w:rPr>
          <w:rFonts w:cs="Times New Roman"/>
          <w:i/>
          <w:lang w:val="en-GB"/>
        </w:rPr>
        <w:t>ibidem</w:t>
      </w:r>
      <w:r w:rsidRPr="00D960DA">
        <w:rPr>
          <w:rFonts w:cs="Times New Roman"/>
          <w:lang w:val="en-GB"/>
        </w:rPr>
        <w:t>)</w:t>
      </w:r>
      <w:r w:rsidR="00424C6C" w:rsidRPr="00D960DA">
        <w:rPr>
          <w:rFonts w:cs="Times New Roman"/>
          <w:lang w:val="en-GB"/>
        </w:rPr>
        <w:t xml:space="preserve">. </w:t>
      </w:r>
    </w:p>
    <w:p w:rsidR="00622869" w:rsidRPr="00D960DA" w:rsidRDefault="009E0872" w:rsidP="00044CA8">
      <w:pPr>
        <w:ind w:firstLine="709"/>
        <w:rPr>
          <w:rFonts w:cs="Times New Roman"/>
          <w:lang w:val="en-GB"/>
        </w:rPr>
      </w:pPr>
      <w:r w:rsidRPr="00D960DA">
        <w:rPr>
          <w:rFonts w:cs="Times New Roman"/>
          <w:lang w:val="en-GB"/>
        </w:rPr>
        <w:t>Since sensation comes</w:t>
      </w:r>
      <w:r w:rsidR="002E337F" w:rsidRPr="00D960DA">
        <w:rPr>
          <w:rFonts w:cs="Times New Roman"/>
          <w:lang w:val="en-GB"/>
        </w:rPr>
        <w:t>,</w:t>
      </w:r>
      <w:r w:rsidRPr="00D960DA">
        <w:rPr>
          <w:rFonts w:cs="Times New Roman"/>
          <w:lang w:val="en-GB"/>
        </w:rPr>
        <w:t xml:space="preserve"> as it were</w:t>
      </w:r>
      <w:r w:rsidR="002E337F" w:rsidRPr="00D960DA">
        <w:rPr>
          <w:rFonts w:cs="Times New Roman"/>
          <w:lang w:val="en-GB"/>
        </w:rPr>
        <w:t>,</w:t>
      </w:r>
      <w:r w:rsidRPr="00D960DA">
        <w:rPr>
          <w:rFonts w:cs="Times New Roman"/>
          <w:lang w:val="en-GB"/>
        </w:rPr>
        <w:t xml:space="preserve"> from beneath me, fr</w:t>
      </w:r>
      <w:r w:rsidR="00091025" w:rsidRPr="00D960DA">
        <w:rPr>
          <w:rFonts w:cs="Times New Roman"/>
          <w:lang w:val="en-GB"/>
        </w:rPr>
        <w:t>om a region of my being which</w:t>
      </w:r>
      <w:r w:rsidRPr="00D960DA">
        <w:rPr>
          <w:rFonts w:cs="Times New Roman"/>
          <w:lang w:val="en-GB"/>
        </w:rPr>
        <w:t xml:space="preserve"> </w:t>
      </w:r>
      <w:r w:rsidR="008C3082" w:rsidRPr="00D960DA">
        <w:rPr>
          <w:rFonts w:cs="Times New Roman"/>
          <w:lang w:val="en-GB"/>
        </w:rPr>
        <w:t xml:space="preserve">is not fully </w:t>
      </w:r>
      <w:r w:rsidR="00091025" w:rsidRPr="00D960DA">
        <w:rPr>
          <w:rFonts w:cs="Times New Roman"/>
          <w:lang w:val="en-GB"/>
        </w:rPr>
        <w:t>under</w:t>
      </w:r>
      <w:r w:rsidR="008C3082" w:rsidRPr="00D960DA">
        <w:rPr>
          <w:rFonts w:cs="Times New Roman"/>
          <w:lang w:val="en-GB"/>
        </w:rPr>
        <w:t xml:space="preserve"> my control</w:t>
      </w:r>
      <w:r w:rsidRPr="00D960DA">
        <w:rPr>
          <w:rFonts w:cs="Times New Roman"/>
          <w:lang w:val="en-GB"/>
        </w:rPr>
        <w:t xml:space="preserve">, sensation </w:t>
      </w:r>
      <w:r w:rsidR="00995DEE" w:rsidRPr="00D960DA">
        <w:rPr>
          <w:rFonts w:cs="Times New Roman"/>
          <w:lang w:val="en-GB"/>
        </w:rPr>
        <w:t xml:space="preserve">prevents </w:t>
      </w:r>
      <w:r w:rsidRPr="00D960DA">
        <w:rPr>
          <w:rFonts w:cs="Times New Roman"/>
          <w:lang w:val="en-GB"/>
        </w:rPr>
        <w:t xml:space="preserve">my experience from </w:t>
      </w:r>
      <w:r w:rsidRPr="00D960DA">
        <w:rPr>
          <w:rFonts w:cs="Times New Roman"/>
          <w:spacing w:val="-4"/>
          <w:lang w:val="en-GB"/>
        </w:rPr>
        <w:t xml:space="preserve">being transparent to itself (PhP </w:t>
      </w:r>
      <w:r w:rsidR="00A30B3C" w:rsidRPr="00D960DA">
        <w:rPr>
          <w:rFonts w:cs="Times New Roman"/>
          <w:spacing w:val="-4"/>
          <w:lang w:val="en-GB"/>
        </w:rPr>
        <w:t>223-4/</w:t>
      </w:r>
      <w:r w:rsidRPr="00D960DA">
        <w:rPr>
          <w:rFonts w:cs="Times New Roman"/>
          <w:spacing w:val="-4"/>
          <w:lang w:val="en-GB"/>
        </w:rPr>
        <w:t xml:space="preserve">261). </w:t>
      </w:r>
      <w:r w:rsidR="00934454" w:rsidRPr="00D960DA">
        <w:rPr>
          <w:rFonts w:cs="Times New Roman"/>
          <w:spacing w:val="-4"/>
          <w:lang w:val="en-GB"/>
        </w:rPr>
        <w:t>Although s</w:t>
      </w:r>
      <w:r w:rsidR="00A30B3C" w:rsidRPr="00D960DA">
        <w:rPr>
          <w:rFonts w:cs="Times New Roman"/>
          <w:spacing w:val="-4"/>
          <w:lang w:val="en-GB"/>
        </w:rPr>
        <w:t>ensation</w:t>
      </w:r>
      <w:r w:rsidR="00480BF3" w:rsidRPr="00D960DA">
        <w:rPr>
          <w:rFonts w:cs="Times New Roman"/>
          <w:spacing w:val="-4"/>
          <w:lang w:val="en-GB"/>
        </w:rPr>
        <w:t xml:space="preserve"> displays intentionality</w:t>
      </w:r>
      <w:r w:rsidR="00A30B3C" w:rsidRPr="00D960DA">
        <w:rPr>
          <w:rFonts w:cs="Times New Roman"/>
          <w:lang w:val="en-GB"/>
        </w:rPr>
        <w:t xml:space="preserve"> </w:t>
      </w:r>
      <w:r w:rsidR="00B61767" w:rsidRPr="00D960DA">
        <w:rPr>
          <w:rFonts w:cs="Times New Roman"/>
          <w:lang w:val="en-GB"/>
        </w:rPr>
        <w:t xml:space="preserve">inasmuch as it reaches an outer object, </w:t>
      </w:r>
      <w:r w:rsidR="00934454" w:rsidRPr="00D960DA">
        <w:rPr>
          <w:rFonts w:cs="Times New Roman"/>
          <w:lang w:val="en-GB"/>
        </w:rPr>
        <w:t>t</w:t>
      </w:r>
      <w:r w:rsidR="00B61767" w:rsidRPr="00D960DA">
        <w:rPr>
          <w:rFonts w:cs="Times New Roman"/>
          <w:lang w:val="en-GB"/>
        </w:rPr>
        <w:t xml:space="preserve">hat object is present to me </w:t>
      </w:r>
      <w:r w:rsidR="00480BF3" w:rsidRPr="00D960DA">
        <w:rPr>
          <w:rFonts w:cs="Times New Roman"/>
          <w:lang w:val="en-GB"/>
        </w:rPr>
        <w:t xml:space="preserve">not </w:t>
      </w:r>
      <w:r w:rsidR="00934454" w:rsidRPr="00D960DA">
        <w:rPr>
          <w:rFonts w:cs="Times New Roman"/>
          <w:lang w:val="en-GB"/>
        </w:rPr>
        <w:t>as a</w:t>
      </w:r>
      <w:r w:rsidR="00B61767" w:rsidRPr="00D960DA">
        <w:rPr>
          <w:rFonts w:cs="Times New Roman"/>
          <w:lang w:val="en-GB"/>
        </w:rPr>
        <w:t xml:space="preserve"> pure </w:t>
      </w:r>
      <w:r w:rsidR="00B61767" w:rsidRPr="00D960DA">
        <w:rPr>
          <w:rFonts w:cs="Times New Roman"/>
          <w:spacing w:val="-2"/>
          <w:lang w:val="en-GB"/>
        </w:rPr>
        <w:t>consciousness, a</w:t>
      </w:r>
      <w:r w:rsidR="00A30B3C" w:rsidRPr="00D960DA">
        <w:rPr>
          <w:rFonts w:cs="Times New Roman"/>
          <w:spacing w:val="-2"/>
          <w:lang w:val="en-GB"/>
        </w:rPr>
        <w:t xml:space="preserve"> disembodied subject, but rather as a lived body</w:t>
      </w:r>
      <w:r w:rsidR="00B61767" w:rsidRPr="00D960DA">
        <w:rPr>
          <w:rFonts w:cs="Times New Roman"/>
          <w:spacing w:val="-2"/>
          <w:lang w:val="en-GB"/>
        </w:rPr>
        <w:t xml:space="preserve"> that </w:t>
      </w:r>
      <w:r w:rsidR="00487B6E" w:rsidRPr="00D960DA">
        <w:rPr>
          <w:rFonts w:cs="Times New Roman"/>
          <w:spacing w:val="-2"/>
          <w:lang w:val="en-GB"/>
        </w:rPr>
        <w:t>“</w:t>
      </w:r>
      <w:r w:rsidR="00B61767" w:rsidRPr="00D960DA">
        <w:rPr>
          <w:rFonts w:cs="Times New Roman"/>
          <w:spacing w:val="-2"/>
          <w:lang w:val="en-GB"/>
        </w:rPr>
        <w:t>espouses</w:t>
      </w:r>
      <w:r w:rsidR="00487B6E" w:rsidRPr="00D960DA">
        <w:rPr>
          <w:rFonts w:cs="Times New Roman"/>
          <w:spacing w:val="-2"/>
          <w:lang w:val="en-GB"/>
        </w:rPr>
        <w:t>”</w:t>
      </w:r>
      <w:r w:rsidR="00B61767" w:rsidRPr="00D960DA">
        <w:rPr>
          <w:rFonts w:cs="Times New Roman"/>
          <w:spacing w:val="-2"/>
          <w:lang w:val="en-GB"/>
        </w:rPr>
        <w:t xml:space="preserve"> </w:t>
      </w:r>
      <w:r w:rsidR="00A30B3C" w:rsidRPr="00D960DA">
        <w:rPr>
          <w:rFonts w:cs="Times New Roman"/>
          <w:spacing w:val="-2"/>
          <w:lang w:val="en-GB"/>
        </w:rPr>
        <w:t>the</w:t>
      </w:r>
      <w:r w:rsidR="00A30B3C" w:rsidRPr="00D960DA">
        <w:rPr>
          <w:rFonts w:cs="Times New Roman"/>
          <w:lang w:val="en-GB"/>
        </w:rPr>
        <w:t xml:space="preserve"> sensible thing (PhP 221/258). </w:t>
      </w:r>
      <w:r w:rsidRPr="00D960DA">
        <w:rPr>
          <w:rFonts w:cs="Times New Roman"/>
          <w:lang w:val="en-GB"/>
        </w:rPr>
        <w:t>T</w:t>
      </w:r>
      <w:r w:rsidR="00020239" w:rsidRPr="00D960DA">
        <w:rPr>
          <w:rFonts w:cs="Times New Roman"/>
          <w:lang w:val="en-GB"/>
        </w:rPr>
        <w:t>hrough my “sensibilit</w:t>
      </w:r>
      <w:r w:rsidR="00091025" w:rsidRPr="00D960DA">
        <w:rPr>
          <w:rFonts w:cs="Times New Roman"/>
          <w:lang w:val="en-GB"/>
        </w:rPr>
        <w:t>y” I am open to sensible beings, but</w:t>
      </w:r>
      <w:r w:rsidR="00020239" w:rsidRPr="00D960DA">
        <w:rPr>
          <w:rFonts w:cs="Times New Roman"/>
          <w:lang w:val="en-GB"/>
        </w:rPr>
        <w:t xml:space="preserve"> I do not constitute them </w:t>
      </w:r>
      <w:r w:rsidR="00091025" w:rsidRPr="00D960DA">
        <w:rPr>
          <w:rFonts w:cs="Times New Roman"/>
          <w:lang w:val="en-GB"/>
        </w:rPr>
        <w:t>as if they were instances of</w:t>
      </w:r>
      <w:r w:rsidRPr="00D960DA">
        <w:rPr>
          <w:rFonts w:cs="Times New Roman"/>
          <w:lang w:val="en-GB"/>
        </w:rPr>
        <w:t xml:space="preserve"> certain abstract notions</w:t>
      </w:r>
      <w:r w:rsidR="00622869" w:rsidRPr="00D960DA">
        <w:rPr>
          <w:rFonts w:cs="Times New Roman"/>
          <w:lang w:val="en-GB"/>
        </w:rPr>
        <w:t xml:space="preserve">. The things that strike my senses are not of my creation. </w:t>
      </w:r>
      <w:r w:rsidR="00220B70" w:rsidRPr="00D960DA">
        <w:rPr>
          <w:rFonts w:cs="Times New Roman"/>
          <w:lang w:val="en-GB"/>
        </w:rPr>
        <w:t xml:space="preserve">In order to perceive them, </w:t>
      </w:r>
      <w:r w:rsidR="00091025" w:rsidRPr="00D960DA">
        <w:rPr>
          <w:rFonts w:cs="Times New Roman"/>
          <w:lang w:val="en-GB"/>
        </w:rPr>
        <w:t>my body has to let itself be synchronized with them</w:t>
      </w:r>
      <w:r w:rsidR="00622869" w:rsidRPr="00D960DA">
        <w:rPr>
          <w:rFonts w:cs="Times New Roman"/>
          <w:lang w:val="en-GB"/>
        </w:rPr>
        <w:t xml:space="preserve">. Merleau-Ponty says that, as a body, </w:t>
      </w:r>
      <w:r w:rsidR="007B1A48" w:rsidRPr="00D960DA">
        <w:rPr>
          <w:rFonts w:cs="Times New Roman"/>
          <w:lang w:val="en-GB"/>
        </w:rPr>
        <w:t xml:space="preserve">I </w:t>
      </w:r>
      <w:r w:rsidR="00622869" w:rsidRPr="00D960DA">
        <w:rPr>
          <w:rFonts w:cs="Times New Roman"/>
          <w:lang w:val="en-GB"/>
        </w:rPr>
        <w:t xml:space="preserve">am </w:t>
      </w:r>
      <w:r w:rsidR="002E337F" w:rsidRPr="00D960DA">
        <w:rPr>
          <w:rFonts w:cs="Times New Roman"/>
          <w:lang w:val="en-GB"/>
        </w:rPr>
        <w:t>“born together”</w:t>
      </w:r>
      <w:r w:rsidR="00622869" w:rsidRPr="00D960DA">
        <w:rPr>
          <w:rFonts w:cs="Times New Roman"/>
          <w:lang w:val="en-GB"/>
        </w:rPr>
        <w:t xml:space="preserve"> with them</w:t>
      </w:r>
      <w:r w:rsidRPr="00D960DA">
        <w:rPr>
          <w:rFonts w:cs="Times New Roman"/>
          <w:lang w:val="en-GB"/>
        </w:rPr>
        <w:t xml:space="preserve"> (</w:t>
      </w:r>
      <w:r w:rsidR="002E337F" w:rsidRPr="00D960DA">
        <w:rPr>
          <w:rFonts w:cs="Times New Roman"/>
          <w:lang w:val="en-GB"/>
        </w:rPr>
        <w:t xml:space="preserve">PhP </w:t>
      </w:r>
      <w:r w:rsidR="00A30B3C" w:rsidRPr="00D960DA">
        <w:rPr>
          <w:rFonts w:cs="Times New Roman"/>
          <w:lang w:val="en-GB"/>
        </w:rPr>
        <w:t>219/256</w:t>
      </w:r>
      <w:r w:rsidRPr="00D960DA">
        <w:rPr>
          <w:rFonts w:cs="Times New Roman"/>
          <w:lang w:val="en-GB"/>
        </w:rPr>
        <w:t>)</w:t>
      </w:r>
      <w:r w:rsidR="00622869" w:rsidRPr="00D960DA">
        <w:rPr>
          <w:rFonts w:cs="Times New Roman"/>
          <w:lang w:val="en-GB"/>
        </w:rPr>
        <w:t xml:space="preserve">. </w:t>
      </w:r>
      <w:r w:rsidR="009218ED" w:rsidRPr="00D960DA">
        <w:rPr>
          <w:rFonts w:cs="Times New Roman"/>
          <w:lang w:val="en-GB"/>
        </w:rPr>
        <w:t>Sensation</w:t>
      </w:r>
      <w:r w:rsidR="00622869" w:rsidRPr="00D960DA">
        <w:rPr>
          <w:rFonts w:cs="Times New Roman"/>
          <w:lang w:val="en-GB"/>
        </w:rPr>
        <w:t xml:space="preserve"> implies not only that things outside me strike my senses, but </w:t>
      </w:r>
      <w:r w:rsidR="009218ED" w:rsidRPr="00D960DA">
        <w:rPr>
          <w:rFonts w:cs="Times New Roman"/>
          <w:lang w:val="en-GB"/>
        </w:rPr>
        <w:t xml:space="preserve">also </w:t>
      </w:r>
      <w:r w:rsidR="00622869" w:rsidRPr="00D960DA">
        <w:rPr>
          <w:rFonts w:cs="Times New Roman"/>
          <w:lang w:val="en-GB"/>
        </w:rPr>
        <w:t xml:space="preserve">that my body somehow takes </w:t>
      </w:r>
      <w:r w:rsidR="00995DEE" w:rsidRPr="00D960DA">
        <w:rPr>
          <w:rFonts w:cs="Times New Roman"/>
          <w:lang w:val="en-GB"/>
        </w:rPr>
        <w:t xml:space="preserve">up </w:t>
      </w:r>
      <w:r w:rsidR="00622869" w:rsidRPr="00D960DA">
        <w:rPr>
          <w:rFonts w:cs="Times New Roman"/>
          <w:lang w:val="en-GB"/>
        </w:rPr>
        <w:t xml:space="preserve">the </w:t>
      </w:r>
      <w:r w:rsidR="00995DEE" w:rsidRPr="00D960DA">
        <w:rPr>
          <w:rFonts w:cs="Times New Roman"/>
          <w:lang w:val="en-GB"/>
        </w:rPr>
        <w:t xml:space="preserve">proper </w:t>
      </w:r>
      <w:r w:rsidR="00622869" w:rsidRPr="00D960DA">
        <w:rPr>
          <w:rFonts w:cs="Times New Roman"/>
          <w:lang w:val="en-GB"/>
        </w:rPr>
        <w:t xml:space="preserve">attitude </w:t>
      </w:r>
      <w:r w:rsidR="009218ED" w:rsidRPr="00D960DA">
        <w:rPr>
          <w:rFonts w:cs="Times New Roman"/>
          <w:lang w:val="en-GB"/>
        </w:rPr>
        <w:t xml:space="preserve">so as </w:t>
      </w:r>
      <w:r w:rsidR="00622869" w:rsidRPr="00D960DA">
        <w:rPr>
          <w:rFonts w:cs="Times New Roman"/>
          <w:lang w:val="en-GB"/>
        </w:rPr>
        <w:t>to</w:t>
      </w:r>
      <w:r w:rsidR="00220B70" w:rsidRPr="00D960DA">
        <w:rPr>
          <w:rFonts w:cs="Times New Roman"/>
          <w:lang w:val="en-GB"/>
        </w:rPr>
        <w:t xml:space="preserve"> be able to perceive</w:t>
      </w:r>
      <w:r w:rsidR="00647286" w:rsidRPr="00D960DA">
        <w:rPr>
          <w:rFonts w:cs="Times New Roman"/>
          <w:lang w:val="en-GB"/>
        </w:rPr>
        <w:t xml:space="preserve"> each of them. I do no</w:t>
      </w:r>
      <w:r w:rsidR="00622869" w:rsidRPr="00D960DA">
        <w:rPr>
          <w:rFonts w:cs="Times New Roman"/>
          <w:lang w:val="en-GB"/>
        </w:rPr>
        <w:t xml:space="preserve">t create the sensation of blue or red, but </w:t>
      </w:r>
      <w:r w:rsidR="008C3082" w:rsidRPr="00D960DA">
        <w:rPr>
          <w:rFonts w:cs="Times New Roman"/>
          <w:lang w:val="en-GB"/>
        </w:rPr>
        <w:t>in order to perceive those colo</w:t>
      </w:r>
      <w:r w:rsidR="007B1A48" w:rsidRPr="00D960DA">
        <w:rPr>
          <w:rFonts w:cs="Times New Roman"/>
          <w:lang w:val="en-GB"/>
        </w:rPr>
        <w:t>u</w:t>
      </w:r>
      <w:r w:rsidR="00622869" w:rsidRPr="00D960DA">
        <w:rPr>
          <w:rFonts w:cs="Times New Roman"/>
          <w:lang w:val="en-GB"/>
        </w:rPr>
        <w:t>rs, my body must learn to take on the attitude of “seeing blue” or “seeing red”</w:t>
      </w:r>
      <w:r w:rsidR="00220B70" w:rsidRPr="00D960DA">
        <w:rPr>
          <w:rFonts w:cs="Times New Roman"/>
          <w:lang w:val="en-GB"/>
        </w:rPr>
        <w:t xml:space="preserve"> as a response to what </w:t>
      </w:r>
      <w:r w:rsidR="007B1A48" w:rsidRPr="00D960DA">
        <w:rPr>
          <w:rFonts w:cs="Times New Roman"/>
          <w:lang w:val="en-GB"/>
        </w:rPr>
        <w:t>up to</w:t>
      </w:r>
      <w:r w:rsidR="00220B70" w:rsidRPr="00D960DA">
        <w:rPr>
          <w:rFonts w:cs="Times New Roman"/>
          <w:lang w:val="en-GB"/>
        </w:rPr>
        <w:t xml:space="preserve"> that point </w:t>
      </w:r>
      <w:r w:rsidR="001D241B" w:rsidRPr="00D960DA">
        <w:rPr>
          <w:rFonts w:cs="Times New Roman"/>
          <w:lang w:val="en-GB"/>
        </w:rPr>
        <w:t xml:space="preserve">can only be described as a </w:t>
      </w:r>
      <w:r w:rsidR="00220B70" w:rsidRPr="00D960DA">
        <w:rPr>
          <w:rFonts w:cs="Times New Roman"/>
          <w:lang w:val="en-GB"/>
        </w:rPr>
        <w:t>“vague solicitation”</w:t>
      </w:r>
      <w:r w:rsidR="00FB3644" w:rsidRPr="00D960DA">
        <w:rPr>
          <w:rFonts w:cs="Times New Roman"/>
          <w:lang w:val="en-GB"/>
        </w:rPr>
        <w:t xml:space="preserve"> </w:t>
      </w:r>
      <w:r w:rsidRPr="00D960DA">
        <w:rPr>
          <w:rFonts w:cs="Times New Roman"/>
          <w:lang w:val="en-GB"/>
        </w:rPr>
        <w:t>(</w:t>
      </w:r>
      <w:r w:rsidR="002E337F" w:rsidRPr="00D960DA">
        <w:rPr>
          <w:rFonts w:cs="Times New Roman"/>
          <w:lang w:val="en-GB"/>
        </w:rPr>
        <w:t>PhP 259/222</w:t>
      </w:r>
      <w:r w:rsidRPr="00D960DA">
        <w:rPr>
          <w:rFonts w:cs="Times New Roman"/>
          <w:lang w:val="en-GB"/>
        </w:rPr>
        <w:t>)</w:t>
      </w:r>
      <w:r w:rsidR="00622869" w:rsidRPr="00D960DA">
        <w:rPr>
          <w:rFonts w:cs="Times New Roman"/>
          <w:lang w:val="en-GB"/>
        </w:rPr>
        <w:t xml:space="preserve">. </w:t>
      </w:r>
    </w:p>
    <w:p w:rsidR="00B11936" w:rsidRPr="00D960DA" w:rsidRDefault="0049787C" w:rsidP="00B03B57">
      <w:pPr>
        <w:spacing w:line="233" w:lineRule="auto"/>
        <w:ind w:firstLine="709"/>
        <w:rPr>
          <w:rFonts w:cs="Times New Roman"/>
          <w:lang w:val="en-GB"/>
        </w:rPr>
      </w:pPr>
      <w:r w:rsidRPr="00D960DA">
        <w:rPr>
          <w:rFonts w:cs="Times New Roman"/>
          <w:lang w:val="en-GB"/>
        </w:rPr>
        <w:t xml:space="preserve">The entities I perceive through the senses require a certain familiarity on the part of my body </w:t>
      </w:r>
      <w:r w:rsidR="00B17A75" w:rsidRPr="00D960DA">
        <w:rPr>
          <w:rFonts w:cs="Times New Roman"/>
          <w:lang w:val="en-GB"/>
        </w:rPr>
        <w:t>if I am</w:t>
      </w:r>
      <w:r w:rsidR="00622869" w:rsidRPr="00D960DA">
        <w:rPr>
          <w:rFonts w:cs="Times New Roman"/>
          <w:lang w:val="en-GB"/>
        </w:rPr>
        <w:t xml:space="preserve"> to perceive them. This means that</w:t>
      </w:r>
      <w:r w:rsidR="00B17A75" w:rsidRPr="00D960DA">
        <w:rPr>
          <w:rFonts w:cs="Times New Roman"/>
          <w:lang w:val="en-GB"/>
        </w:rPr>
        <w:t>,</w:t>
      </w:r>
      <w:r w:rsidR="00622869" w:rsidRPr="00D960DA">
        <w:rPr>
          <w:rFonts w:cs="Times New Roman"/>
          <w:lang w:val="en-GB"/>
        </w:rPr>
        <w:t xml:space="preserve"> </w:t>
      </w:r>
      <w:r w:rsidR="00AE2156" w:rsidRPr="00D960DA">
        <w:rPr>
          <w:rFonts w:cs="Times New Roman"/>
          <w:lang w:val="en-GB"/>
        </w:rPr>
        <w:t xml:space="preserve">before I </w:t>
      </w:r>
      <w:r w:rsidR="007B1A48" w:rsidRPr="00D960DA">
        <w:rPr>
          <w:rFonts w:cs="Times New Roman"/>
          <w:lang w:val="en-GB"/>
        </w:rPr>
        <w:t>can</w:t>
      </w:r>
      <w:r w:rsidR="00AE2156" w:rsidRPr="00D960DA">
        <w:rPr>
          <w:rFonts w:cs="Times New Roman"/>
          <w:lang w:val="en-GB"/>
        </w:rPr>
        <w:t xml:space="preserve"> take myself</w:t>
      </w:r>
      <w:r w:rsidR="00622869" w:rsidRPr="00D960DA">
        <w:rPr>
          <w:rFonts w:cs="Times New Roman"/>
          <w:lang w:val="en-GB"/>
        </w:rPr>
        <w:t xml:space="preserve"> a</w:t>
      </w:r>
      <w:r w:rsidR="008D33BD" w:rsidRPr="00D960DA">
        <w:rPr>
          <w:rFonts w:cs="Times New Roman"/>
          <w:lang w:val="en-GB"/>
        </w:rPr>
        <w:t>s a conscious, thinking subject –</w:t>
      </w:r>
      <w:r w:rsidR="00995DEE" w:rsidRPr="00D960DA">
        <w:rPr>
          <w:rFonts w:cs="Times New Roman"/>
          <w:lang w:val="en-GB"/>
        </w:rPr>
        <w:t xml:space="preserve"> </w:t>
      </w:r>
      <w:r w:rsidR="00B61767" w:rsidRPr="00D960DA">
        <w:rPr>
          <w:rFonts w:cs="Times New Roman"/>
          <w:lang w:val="en-GB"/>
        </w:rPr>
        <w:t xml:space="preserve">that is, </w:t>
      </w:r>
      <w:r w:rsidR="00995DEE" w:rsidRPr="00D960DA">
        <w:rPr>
          <w:rFonts w:cs="Times New Roman"/>
          <w:lang w:val="en-GB"/>
        </w:rPr>
        <w:t xml:space="preserve">before </w:t>
      </w:r>
      <w:r w:rsidR="00B61767" w:rsidRPr="00D960DA">
        <w:rPr>
          <w:rFonts w:cs="Times New Roman"/>
          <w:lang w:val="en-GB"/>
        </w:rPr>
        <w:t xml:space="preserve">I </w:t>
      </w:r>
      <w:r w:rsidR="007B1A48" w:rsidRPr="00D960DA">
        <w:rPr>
          <w:rFonts w:cs="Times New Roman"/>
          <w:lang w:val="en-GB"/>
        </w:rPr>
        <w:t>can</w:t>
      </w:r>
      <w:r w:rsidR="00B61767" w:rsidRPr="00D960DA">
        <w:rPr>
          <w:rFonts w:cs="Times New Roman"/>
          <w:lang w:val="en-GB"/>
        </w:rPr>
        <w:t xml:space="preserve"> perform the Cartesian </w:t>
      </w:r>
      <w:r w:rsidR="008D33BD" w:rsidRPr="00D960DA">
        <w:rPr>
          <w:rFonts w:cs="Times New Roman"/>
          <w:lang w:val="en-GB"/>
        </w:rPr>
        <w:t>cogito – the body</w:t>
      </w:r>
      <w:r w:rsidR="00622869" w:rsidRPr="00D960DA">
        <w:rPr>
          <w:rFonts w:cs="Times New Roman"/>
          <w:lang w:val="en-GB"/>
        </w:rPr>
        <w:t xml:space="preserve"> has always already opened itself to a world where sensible beings can be found.</w:t>
      </w:r>
      <w:r w:rsidR="00AD6EBF" w:rsidRPr="00D960DA">
        <w:rPr>
          <w:rFonts w:cs="Times New Roman"/>
          <w:lang w:val="en-GB"/>
        </w:rPr>
        <w:t xml:space="preserve"> </w:t>
      </w:r>
      <w:r w:rsidR="008D33BD" w:rsidRPr="00D960DA">
        <w:rPr>
          <w:rFonts w:cs="Times New Roman"/>
          <w:lang w:val="en-GB"/>
        </w:rPr>
        <w:t xml:space="preserve">In relation to perception, reflection </w:t>
      </w:r>
      <w:r w:rsidR="00995DEE" w:rsidRPr="00D960DA">
        <w:rPr>
          <w:rFonts w:cs="Times New Roman"/>
          <w:lang w:val="en-GB"/>
        </w:rPr>
        <w:t xml:space="preserve">always </w:t>
      </w:r>
      <w:r w:rsidR="008D33BD" w:rsidRPr="00D960DA">
        <w:rPr>
          <w:rFonts w:cs="Times New Roman"/>
          <w:lang w:val="en-GB"/>
        </w:rPr>
        <w:t>comes later. I</w:t>
      </w:r>
      <w:r w:rsidR="00AE2156" w:rsidRPr="00D960DA">
        <w:rPr>
          <w:rFonts w:cs="Times New Roman"/>
          <w:lang w:val="en-GB"/>
        </w:rPr>
        <w:t>t is true that a synthesis of the</w:t>
      </w:r>
      <w:r w:rsidR="004D6284" w:rsidRPr="00D960DA">
        <w:rPr>
          <w:rFonts w:cs="Times New Roman"/>
          <w:lang w:val="en-GB"/>
        </w:rPr>
        <w:t xml:space="preserve"> manifold aspects of the</w:t>
      </w:r>
      <w:r w:rsidR="00AE2156" w:rsidRPr="00D960DA">
        <w:rPr>
          <w:rFonts w:cs="Times New Roman"/>
          <w:lang w:val="en-GB"/>
        </w:rPr>
        <w:t xml:space="preserve"> </w:t>
      </w:r>
      <w:r w:rsidR="00B61767" w:rsidRPr="00D960DA">
        <w:rPr>
          <w:rFonts w:cs="Times New Roman"/>
          <w:lang w:val="en-GB"/>
        </w:rPr>
        <w:t>perceptible thing</w:t>
      </w:r>
      <w:r w:rsidR="00AE2156" w:rsidRPr="00D960DA">
        <w:rPr>
          <w:rFonts w:cs="Times New Roman"/>
          <w:lang w:val="en-GB"/>
        </w:rPr>
        <w:t xml:space="preserve"> </w:t>
      </w:r>
      <w:r w:rsidR="00B61767" w:rsidRPr="00D960DA">
        <w:rPr>
          <w:rFonts w:cs="Times New Roman"/>
          <w:lang w:val="en-GB"/>
        </w:rPr>
        <w:t>must be</w:t>
      </w:r>
      <w:r w:rsidR="004D6284" w:rsidRPr="00D960DA">
        <w:rPr>
          <w:rFonts w:cs="Times New Roman"/>
          <w:lang w:val="en-GB"/>
        </w:rPr>
        <w:t xml:space="preserve"> accomplished</w:t>
      </w:r>
      <w:r w:rsidR="00AE2156" w:rsidRPr="00D960DA">
        <w:rPr>
          <w:rFonts w:cs="Times New Roman"/>
          <w:lang w:val="en-GB"/>
        </w:rPr>
        <w:t xml:space="preserve">. </w:t>
      </w:r>
      <w:r w:rsidR="007B1A48" w:rsidRPr="00D960DA">
        <w:rPr>
          <w:rFonts w:cs="Times New Roman"/>
          <w:lang w:val="en-GB"/>
        </w:rPr>
        <w:t>C</w:t>
      </w:r>
      <w:r w:rsidR="00AE2156" w:rsidRPr="00D960DA">
        <w:rPr>
          <w:rFonts w:cs="Times New Roman"/>
          <w:lang w:val="en-GB"/>
        </w:rPr>
        <w:t xml:space="preserve">ontrary to what intellectualists hold, </w:t>
      </w:r>
      <w:r w:rsidR="007B1A48" w:rsidRPr="00D960DA">
        <w:rPr>
          <w:rFonts w:cs="Times New Roman"/>
          <w:lang w:val="en-GB"/>
        </w:rPr>
        <w:t xml:space="preserve">however, </w:t>
      </w:r>
      <w:r w:rsidR="00B17A75" w:rsidRPr="00D960DA">
        <w:rPr>
          <w:rFonts w:cs="Times New Roman"/>
          <w:lang w:val="en-GB"/>
        </w:rPr>
        <w:t xml:space="preserve">I perform that </w:t>
      </w:r>
      <w:r w:rsidR="00AE2156" w:rsidRPr="00D960DA">
        <w:rPr>
          <w:rFonts w:cs="Times New Roman"/>
          <w:lang w:val="en-GB"/>
        </w:rPr>
        <w:t xml:space="preserve">synthesis not as a </w:t>
      </w:r>
      <w:r w:rsidR="008D33BD" w:rsidRPr="00D960DA">
        <w:rPr>
          <w:rFonts w:cs="Times New Roman"/>
          <w:lang w:val="en-GB"/>
        </w:rPr>
        <w:t xml:space="preserve">reflecting </w:t>
      </w:r>
      <w:r w:rsidR="00AE2156" w:rsidRPr="00D960DA">
        <w:rPr>
          <w:rFonts w:cs="Times New Roman"/>
          <w:lang w:val="en-GB"/>
        </w:rPr>
        <w:t xml:space="preserve">subject but as a lived body. </w:t>
      </w:r>
      <w:r w:rsidR="008C3082" w:rsidRPr="00D960DA">
        <w:rPr>
          <w:rFonts w:cs="Times New Roman"/>
          <w:lang w:val="en-GB"/>
        </w:rPr>
        <w:t>I</w:t>
      </w:r>
      <w:r w:rsidR="00636E47" w:rsidRPr="00D960DA">
        <w:rPr>
          <w:rFonts w:cs="Times New Roman"/>
          <w:lang w:val="en-GB"/>
        </w:rPr>
        <w:t xml:space="preserve">t is a synthesis </w:t>
      </w:r>
      <w:r w:rsidR="004D6284" w:rsidRPr="00D960DA">
        <w:rPr>
          <w:rFonts w:cs="Times New Roman"/>
          <w:lang w:val="en-GB"/>
        </w:rPr>
        <w:t xml:space="preserve">that I do not have to re-constitute </w:t>
      </w:r>
      <w:r w:rsidR="008D33BD" w:rsidRPr="00D960DA">
        <w:rPr>
          <w:rFonts w:cs="Times New Roman"/>
          <w:lang w:val="en-GB"/>
        </w:rPr>
        <w:t>every time</w:t>
      </w:r>
      <w:r w:rsidR="004D6284" w:rsidRPr="00D960DA">
        <w:rPr>
          <w:rFonts w:cs="Times New Roman"/>
          <w:lang w:val="en-GB"/>
        </w:rPr>
        <w:t xml:space="preserve"> </w:t>
      </w:r>
      <w:r w:rsidR="009F6C1D" w:rsidRPr="00D960DA">
        <w:rPr>
          <w:rFonts w:cs="Times New Roman"/>
          <w:lang w:val="en-GB"/>
        </w:rPr>
        <w:t>I perceive something. Rather, it is much more akin to an ability of the body, to a “know-how</w:t>
      </w:r>
      <w:r w:rsidR="00AF02FD" w:rsidRPr="00D960DA">
        <w:rPr>
          <w:rFonts w:cs="Times New Roman"/>
          <w:lang w:val="en-GB"/>
        </w:rPr>
        <w:t>”</w:t>
      </w:r>
      <w:r w:rsidR="009F6C1D" w:rsidRPr="00D960DA">
        <w:rPr>
          <w:rFonts w:cs="Times New Roman"/>
          <w:lang w:val="en-GB"/>
        </w:rPr>
        <w:t xml:space="preserve">, </w:t>
      </w:r>
      <w:r w:rsidR="007B1A48" w:rsidRPr="00D960DA">
        <w:rPr>
          <w:rFonts w:cs="Times New Roman"/>
          <w:lang w:val="en-GB"/>
        </w:rPr>
        <w:t xml:space="preserve">which </w:t>
      </w:r>
      <w:r w:rsidR="009F6C1D" w:rsidRPr="00D960DA">
        <w:rPr>
          <w:rFonts w:cs="Times New Roman"/>
          <w:lang w:val="en-GB"/>
        </w:rPr>
        <w:t>must be learned and practiced.</w:t>
      </w:r>
      <w:r w:rsidR="004D6284" w:rsidRPr="00D960DA">
        <w:rPr>
          <w:rFonts w:cs="Times New Roman"/>
          <w:lang w:val="en-GB"/>
        </w:rPr>
        <w:t xml:space="preserve"> Hence</w:t>
      </w:r>
      <w:r w:rsidR="00A30B3C" w:rsidRPr="00D960DA">
        <w:rPr>
          <w:rFonts w:cs="Times New Roman"/>
          <w:lang w:val="en-GB"/>
        </w:rPr>
        <w:t xml:space="preserve"> the fact that Merleau-Ponty </w:t>
      </w:r>
      <w:r w:rsidR="00B61767" w:rsidRPr="00D960DA">
        <w:rPr>
          <w:rFonts w:cs="Times New Roman"/>
          <w:lang w:val="en-GB"/>
        </w:rPr>
        <w:t>sees</w:t>
      </w:r>
      <w:r w:rsidR="00A30B3C" w:rsidRPr="00D960DA">
        <w:rPr>
          <w:rFonts w:cs="Times New Roman"/>
          <w:lang w:val="en-GB"/>
        </w:rPr>
        <w:t xml:space="preserve"> perception as akin to a habit</w:t>
      </w:r>
      <w:r w:rsidR="004D6284" w:rsidRPr="00D960DA">
        <w:rPr>
          <w:rFonts w:cs="Times New Roman"/>
          <w:lang w:val="en-GB"/>
        </w:rPr>
        <w:t xml:space="preserve">: </w:t>
      </w:r>
      <w:r w:rsidR="00B90615" w:rsidRPr="00D960DA">
        <w:rPr>
          <w:rFonts w:cs="Times New Roman"/>
          <w:lang w:val="en-GB"/>
        </w:rPr>
        <w:t>“</w:t>
      </w:r>
      <w:r w:rsidR="00231088" w:rsidRPr="00D960DA">
        <w:rPr>
          <w:rFonts w:cs="Times New Roman"/>
          <w:lang w:val="en-GB"/>
        </w:rPr>
        <w:t>i</w:t>
      </w:r>
      <w:r w:rsidR="00B90615" w:rsidRPr="00D960DA">
        <w:rPr>
          <w:rFonts w:cs="Times New Roman"/>
          <w:lang w:val="en-GB"/>
        </w:rPr>
        <w:t>n fact, every habit is simultaneously motor and perceptual”</w:t>
      </w:r>
      <w:r w:rsidR="00647286" w:rsidRPr="00D960DA">
        <w:rPr>
          <w:rFonts w:cs="Times New Roman"/>
          <w:lang w:val="en-GB"/>
        </w:rPr>
        <w:t xml:space="preserve"> (</w:t>
      </w:r>
      <w:r w:rsidR="00B90615" w:rsidRPr="00D960DA">
        <w:rPr>
          <w:rFonts w:cs="Times New Roman"/>
          <w:lang w:val="en-GB"/>
        </w:rPr>
        <w:t>PhP 153/</w:t>
      </w:r>
      <w:r w:rsidR="00647286" w:rsidRPr="00D960DA">
        <w:rPr>
          <w:rFonts w:cs="Times New Roman"/>
          <w:lang w:val="en-GB"/>
        </w:rPr>
        <w:t>188)</w:t>
      </w:r>
      <w:r w:rsidR="00B90615" w:rsidRPr="00D960DA">
        <w:rPr>
          <w:rFonts w:cs="Times New Roman"/>
          <w:lang w:val="en-GB"/>
        </w:rPr>
        <w:t>.</w:t>
      </w:r>
      <w:r w:rsidR="00231088" w:rsidRPr="00D960DA">
        <w:rPr>
          <w:rFonts w:cs="Times New Roman"/>
          <w:lang w:val="en-GB"/>
        </w:rPr>
        <w:t xml:space="preserve"> </w:t>
      </w:r>
      <w:r w:rsidR="00F959A5" w:rsidRPr="00D960DA">
        <w:rPr>
          <w:rFonts w:cs="Times New Roman"/>
          <w:lang w:val="en-GB"/>
        </w:rPr>
        <w:t xml:space="preserve">This performative dimension of perception can also be expressed by the idea that perception is the correlate </w:t>
      </w:r>
      <w:r w:rsidR="00AF02FD" w:rsidRPr="00D960DA">
        <w:rPr>
          <w:rFonts w:cs="Times New Roman"/>
          <w:lang w:val="en-GB"/>
        </w:rPr>
        <w:t xml:space="preserve">not </w:t>
      </w:r>
      <w:r w:rsidR="00F959A5" w:rsidRPr="00D960DA">
        <w:rPr>
          <w:rFonts w:cs="Times New Roman"/>
          <w:lang w:val="en-GB"/>
        </w:rPr>
        <w:t xml:space="preserve">of an “I think”, but rather of an “I can” (PhP </w:t>
      </w:r>
      <w:r w:rsidR="00C86B35" w:rsidRPr="00D960DA">
        <w:rPr>
          <w:rFonts w:cs="Times New Roman"/>
          <w:lang w:val="en-GB"/>
        </w:rPr>
        <w:t>139/171</w:t>
      </w:r>
      <w:r w:rsidR="00F959A5" w:rsidRPr="00D960DA">
        <w:rPr>
          <w:rFonts w:cs="Times New Roman"/>
          <w:lang w:val="en-GB"/>
        </w:rPr>
        <w:t xml:space="preserve">). </w:t>
      </w:r>
      <w:r w:rsidR="009F6C1D" w:rsidRPr="00D960DA">
        <w:rPr>
          <w:rFonts w:cs="Times New Roman"/>
          <w:lang w:val="en-GB"/>
        </w:rPr>
        <w:t xml:space="preserve">It </w:t>
      </w:r>
      <w:r w:rsidR="00AF02FD" w:rsidRPr="00D960DA">
        <w:rPr>
          <w:rFonts w:cs="Times New Roman"/>
          <w:lang w:val="en-GB"/>
        </w:rPr>
        <w:t xml:space="preserve">is </w:t>
      </w:r>
      <w:r w:rsidR="009F6C1D" w:rsidRPr="00D960DA">
        <w:rPr>
          <w:rFonts w:cs="Times New Roman"/>
          <w:lang w:val="en-GB"/>
        </w:rPr>
        <w:t>this “know</w:t>
      </w:r>
      <w:r w:rsidR="002D2A9C" w:rsidRPr="00D960DA">
        <w:rPr>
          <w:rFonts w:cs="Times New Roman"/>
          <w:lang w:val="en-GB"/>
        </w:rPr>
        <w:t>-how</w:t>
      </w:r>
      <w:r w:rsidR="009F6C1D" w:rsidRPr="00D960DA">
        <w:rPr>
          <w:rFonts w:cs="Times New Roman"/>
          <w:lang w:val="en-GB"/>
        </w:rPr>
        <w:t xml:space="preserve">” that is </w:t>
      </w:r>
      <w:r w:rsidR="00AE422F" w:rsidRPr="00D960DA">
        <w:rPr>
          <w:rFonts w:cs="Times New Roman"/>
          <w:lang w:val="en-GB"/>
        </w:rPr>
        <w:t>brought</w:t>
      </w:r>
      <w:r w:rsidR="009F6C1D" w:rsidRPr="00D960DA">
        <w:rPr>
          <w:rFonts w:cs="Times New Roman"/>
          <w:lang w:val="en-GB"/>
        </w:rPr>
        <w:t xml:space="preserve"> into play whenever I come before things </w:t>
      </w:r>
      <w:r w:rsidR="002D2A9C" w:rsidRPr="00D960DA">
        <w:rPr>
          <w:rFonts w:cs="Times New Roman"/>
          <w:lang w:val="en-GB"/>
        </w:rPr>
        <w:t>with a view to perceiving</w:t>
      </w:r>
      <w:r w:rsidR="009F6C1D" w:rsidRPr="00D960DA">
        <w:rPr>
          <w:rFonts w:cs="Times New Roman"/>
          <w:lang w:val="en-GB"/>
        </w:rPr>
        <w:t xml:space="preserve"> them. </w:t>
      </w:r>
      <w:r w:rsidR="00F959A5" w:rsidRPr="00D960DA">
        <w:rPr>
          <w:rFonts w:cs="Times New Roman"/>
          <w:lang w:val="en-GB"/>
        </w:rPr>
        <w:t>T</w:t>
      </w:r>
      <w:r w:rsidR="00A171C2" w:rsidRPr="00D960DA">
        <w:rPr>
          <w:rFonts w:cs="Times New Roman"/>
          <w:lang w:val="en-GB"/>
        </w:rPr>
        <w:t>his know-how,</w:t>
      </w:r>
      <w:r w:rsidR="00C80385" w:rsidRPr="00D960DA">
        <w:rPr>
          <w:rFonts w:cs="Times New Roman"/>
          <w:lang w:val="en-GB"/>
        </w:rPr>
        <w:t xml:space="preserve"> </w:t>
      </w:r>
      <w:r w:rsidR="00F959A5" w:rsidRPr="00D960DA">
        <w:rPr>
          <w:rFonts w:cs="Times New Roman"/>
          <w:lang w:val="en-GB"/>
        </w:rPr>
        <w:t>displayed</w:t>
      </w:r>
      <w:r w:rsidR="00C80385" w:rsidRPr="00D960DA">
        <w:rPr>
          <w:rFonts w:cs="Times New Roman"/>
          <w:lang w:val="en-GB"/>
        </w:rPr>
        <w:t xml:space="preserve"> in the</w:t>
      </w:r>
      <w:r w:rsidR="00A171C2" w:rsidRPr="00D960DA">
        <w:rPr>
          <w:rFonts w:cs="Times New Roman"/>
          <w:lang w:val="en-GB"/>
        </w:rPr>
        <w:t xml:space="preserve"> perception of particular things, is</w:t>
      </w:r>
      <w:r w:rsidR="00C80385" w:rsidRPr="00D960DA">
        <w:rPr>
          <w:rFonts w:cs="Times New Roman"/>
          <w:lang w:val="en-GB"/>
        </w:rPr>
        <w:t xml:space="preserve"> in turn </w:t>
      </w:r>
      <w:r w:rsidR="00A171C2" w:rsidRPr="00D960DA">
        <w:rPr>
          <w:rFonts w:cs="Times New Roman"/>
          <w:lang w:val="en-GB"/>
        </w:rPr>
        <w:t xml:space="preserve">an instantiation and development of a more general kinship </w:t>
      </w:r>
      <w:r w:rsidR="00812E4E" w:rsidRPr="00D960DA">
        <w:rPr>
          <w:rFonts w:cs="Times New Roman"/>
          <w:lang w:val="en-GB"/>
        </w:rPr>
        <w:t xml:space="preserve">between </w:t>
      </w:r>
      <w:r w:rsidR="00A171C2" w:rsidRPr="00D960DA">
        <w:rPr>
          <w:rFonts w:cs="Times New Roman"/>
          <w:lang w:val="en-GB"/>
        </w:rPr>
        <w:t xml:space="preserve">my body and the world as </w:t>
      </w:r>
      <w:r w:rsidR="00812E4E" w:rsidRPr="00D960DA">
        <w:rPr>
          <w:rFonts w:cs="Times New Roman"/>
          <w:lang w:val="en-GB"/>
        </w:rPr>
        <w:t xml:space="preserve">a </w:t>
      </w:r>
      <w:r w:rsidR="00A171C2" w:rsidRPr="00D960DA">
        <w:rPr>
          <w:rFonts w:cs="Times New Roman"/>
          <w:lang w:val="en-GB"/>
        </w:rPr>
        <w:t>whole</w:t>
      </w:r>
      <w:r w:rsidR="00231088" w:rsidRPr="00D960DA">
        <w:rPr>
          <w:rFonts w:cs="Times New Roman"/>
          <w:lang w:val="en-GB"/>
        </w:rPr>
        <w:t xml:space="preserve"> (“my own body is the primordial habit, the one that </w:t>
      </w:r>
      <w:r w:rsidR="00231088" w:rsidRPr="00D960DA">
        <w:rPr>
          <w:rFonts w:cs="Times New Roman"/>
          <w:lang w:val="en-GB"/>
        </w:rPr>
        <w:lastRenderedPageBreak/>
        <w:t xml:space="preserve">conditions all others and by which they can be understood” [PhP 93/120]). </w:t>
      </w:r>
      <w:r w:rsidR="00A171C2" w:rsidRPr="00D960DA">
        <w:rPr>
          <w:rFonts w:cs="Times New Roman"/>
          <w:lang w:val="en-GB"/>
        </w:rPr>
        <w:t xml:space="preserve">Before I come to perceive this and that, I am always already opened to the world. </w:t>
      </w:r>
      <w:r w:rsidR="009F6C1D" w:rsidRPr="00D960DA">
        <w:rPr>
          <w:rFonts w:cs="Times New Roman"/>
          <w:lang w:val="en-GB"/>
        </w:rPr>
        <w:t xml:space="preserve">Merleau-Ponty says that perception </w:t>
      </w:r>
      <w:r w:rsidR="00490D4F" w:rsidRPr="00D960DA">
        <w:rPr>
          <w:rFonts w:cs="Times New Roman"/>
          <w:lang w:val="en-GB"/>
        </w:rPr>
        <w:t>“benefits from work already completed, from a general synthesis constituted once and for all. This is what I express by saying that I perceive with my body or with my senses, my body and my senses being precisely this habitual knowledge of the world, this implicit or sedimented science</w:t>
      </w:r>
      <w:r w:rsidR="008C3082" w:rsidRPr="00D960DA">
        <w:rPr>
          <w:rFonts w:cs="Times New Roman"/>
          <w:lang w:val="en-GB"/>
        </w:rPr>
        <w:t>”</w:t>
      </w:r>
      <w:r w:rsidR="00490D4F" w:rsidRPr="00D960DA">
        <w:rPr>
          <w:rFonts w:cs="Times New Roman"/>
          <w:lang w:val="en-GB"/>
        </w:rPr>
        <w:t xml:space="preserve"> (PhP 247</w:t>
      </w:r>
      <w:r w:rsidR="00A30B3C" w:rsidRPr="00D960DA">
        <w:rPr>
          <w:rFonts w:cs="Times New Roman"/>
          <w:lang w:val="en-GB"/>
        </w:rPr>
        <w:t>/285</w:t>
      </w:r>
      <w:r w:rsidR="00490D4F" w:rsidRPr="00D960DA">
        <w:rPr>
          <w:rFonts w:cs="Times New Roman"/>
          <w:lang w:val="en-GB"/>
        </w:rPr>
        <w:t>)</w:t>
      </w:r>
      <w:r w:rsidR="009F6C1D" w:rsidRPr="00D960DA">
        <w:rPr>
          <w:rFonts w:cs="Times New Roman"/>
          <w:lang w:val="en-GB"/>
        </w:rPr>
        <w:t xml:space="preserve">. </w:t>
      </w:r>
    </w:p>
    <w:p w:rsidR="00FF60C7" w:rsidRPr="00D960DA" w:rsidRDefault="00FF60C7" w:rsidP="008C1B03">
      <w:pPr>
        <w:spacing w:line="233" w:lineRule="auto"/>
        <w:ind w:firstLine="709"/>
        <w:rPr>
          <w:rFonts w:cs="Times New Roman"/>
          <w:lang w:val="en-GB"/>
        </w:rPr>
      </w:pPr>
      <w:r w:rsidRPr="00D960DA">
        <w:rPr>
          <w:rFonts w:cs="Times New Roman"/>
          <w:lang w:val="en-GB"/>
        </w:rPr>
        <w:t>T</w:t>
      </w:r>
      <w:r w:rsidR="008C1B03" w:rsidRPr="00D960DA">
        <w:rPr>
          <w:rFonts w:cs="Times New Roman"/>
          <w:lang w:val="en-GB"/>
        </w:rPr>
        <w:t>h</w:t>
      </w:r>
      <w:r w:rsidRPr="00D960DA">
        <w:rPr>
          <w:rFonts w:cs="Times New Roman"/>
          <w:lang w:val="en-GB"/>
        </w:rPr>
        <w:t xml:space="preserve">e fact that my body makes use of this implicit and sedimented knowledge </w:t>
      </w:r>
      <w:r w:rsidR="002D2A9C" w:rsidRPr="00D960DA">
        <w:rPr>
          <w:rFonts w:cs="Times New Roman"/>
          <w:lang w:val="en-GB"/>
        </w:rPr>
        <w:t>contributes</w:t>
      </w:r>
      <w:r w:rsidR="0049787C" w:rsidRPr="00D960DA">
        <w:rPr>
          <w:rFonts w:cs="Times New Roman"/>
          <w:lang w:val="en-GB"/>
        </w:rPr>
        <w:t>, as I have already hinted at,</w:t>
      </w:r>
      <w:r w:rsidR="002D2A9C" w:rsidRPr="00D960DA">
        <w:rPr>
          <w:rFonts w:cs="Times New Roman"/>
          <w:lang w:val="en-GB"/>
        </w:rPr>
        <w:t xml:space="preserve"> to mak</w:t>
      </w:r>
      <w:r w:rsidR="00AF02FD" w:rsidRPr="00D960DA">
        <w:rPr>
          <w:rFonts w:cs="Times New Roman"/>
          <w:lang w:val="en-GB"/>
        </w:rPr>
        <w:t>ing</w:t>
      </w:r>
      <w:r w:rsidR="002D2A9C" w:rsidRPr="00D960DA">
        <w:rPr>
          <w:rFonts w:cs="Times New Roman"/>
          <w:lang w:val="en-GB"/>
        </w:rPr>
        <w:t xml:space="preserve"> </w:t>
      </w:r>
      <w:r w:rsidRPr="00D960DA">
        <w:rPr>
          <w:rFonts w:cs="Times New Roman"/>
          <w:lang w:val="en-GB"/>
        </w:rPr>
        <w:t xml:space="preserve">perceptual knowledge </w:t>
      </w:r>
      <w:r w:rsidR="002D2A9C" w:rsidRPr="00D960DA">
        <w:rPr>
          <w:rFonts w:cs="Times New Roman"/>
          <w:lang w:val="en-GB"/>
        </w:rPr>
        <w:t>opaque to itself</w:t>
      </w:r>
      <w:r w:rsidRPr="00D960DA">
        <w:rPr>
          <w:rFonts w:cs="Times New Roman"/>
          <w:lang w:val="en-GB"/>
        </w:rPr>
        <w:t>.</w:t>
      </w:r>
      <w:r w:rsidR="002D2A9C" w:rsidRPr="00D960DA">
        <w:rPr>
          <w:rFonts w:cs="Times New Roman"/>
          <w:lang w:val="en-GB"/>
        </w:rPr>
        <w:t xml:space="preserve"> </w:t>
      </w:r>
      <w:r w:rsidR="007A6DC4" w:rsidRPr="00D960DA">
        <w:rPr>
          <w:rFonts w:cs="Times New Roman"/>
          <w:lang w:val="en-GB"/>
        </w:rPr>
        <w:t xml:space="preserve">In the first place, I can never give an adequate account of my body’s perceptual powers, of what is </w:t>
      </w:r>
      <w:r w:rsidR="0013459B" w:rsidRPr="00D960DA">
        <w:rPr>
          <w:rFonts w:cs="Times New Roman"/>
          <w:lang w:val="en-GB"/>
        </w:rPr>
        <w:t xml:space="preserve">or what it means </w:t>
      </w:r>
      <w:r w:rsidR="007A6DC4" w:rsidRPr="00D960DA">
        <w:rPr>
          <w:rFonts w:cs="Times New Roman"/>
          <w:lang w:val="en-GB"/>
        </w:rPr>
        <w:t>to perceive red or green</w:t>
      </w:r>
      <w:r w:rsidR="0013459B" w:rsidRPr="00D960DA">
        <w:rPr>
          <w:rFonts w:cs="Times New Roman"/>
          <w:lang w:val="en-GB"/>
        </w:rPr>
        <w:t xml:space="preserve"> (as if it were possible to further analyse this perception into atomic elements)</w:t>
      </w:r>
      <w:r w:rsidR="007A6DC4" w:rsidRPr="00D960DA">
        <w:rPr>
          <w:rFonts w:cs="Times New Roman"/>
          <w:lang w:val="en-GB"/>
        </w:rPr>
        <w:t xml:space="preserve">. But more than this, </w:t>
      </w:r>
      <w:r w:rsidR="0013459B" w:rsidRPr="00D960DA">
        <w:rPr>
          <w:rFonts w:cs="Times New Roman"/>
          <w:lang w:val="en-GB"/>
        </w:rPr>
        <w:t>I can never give an account of why my body perceives at all – of why my body opens me to the world, to reality, to things</w:t>
      </w:r>
      <w:r w:rsidR="00AF02FD" w:rsidRPr="00D960DA">
        <w:rPr>
          <w:rFonts w:cs="Times New Roman"/>
          <w:lang w:val="en-GB"/>
        </w:rPr>
        <w:t xml:space="preserve">; </w:t>
      </w:r>
      <w:r w:rsidR="00A30B3C" w:rsidRPr="00D960DA">
        <w:rPr>
          <w:rFonts w:cs="Times New Roman"/>
          <w:lang w:val="en-GB"/>
        </w:rPr>
        <w:t xml:space="preserve">I can never give an account of </w:t>
      </w:r>
      <w:r w:rsidR="0013459B" w:rsidRPr="00D960DA">
        <w:rPr>
          <w:rFonts w:cs="Times New Roman"/>
          <w:lang w:val="en-GB"/>
        </w:rPr>
        <w:t xml:space="preserve">what Merleau-Ponty later, in the </w:t>
      </w:r>
      <w:r w:rsidR="0013459B" w:rsidRPr="00D960DA">
        <w:rPr>
          <w:rFonts w:cs="Times New Roman"/>
          <w:i/>
          <w:lang w:val="en-GB"/>
        </w:rPr>
        <w:t>Visible and Invisible</w:t>
      </w:r>
      <w:r w:rsidR="00C80385" w:rsidRPr="00D960DA">
        <w:rPr>
          <w:rFonts w:cs="Times New Roman"/>
          <w:lang w:val="en-GB"/>
        </w:rPr>
        <w:t xml:space="preserve">, </w:t>
      </w:r>
      <w:r w:rsidR="0013459B" w:rsidRPr="00D960DA">
        <w:rPr>
          <w:rFonts w:cs="Times New Roman"/>
          <w:lang w:val="en-GB"/>
        </w:rPr>
        <w:t>call</w:t>
      </w:r>
      <w:r w:rsidR="00AF02FD" w:rsidRPr="00D960DA">
        <w:rPr>
          <w:rFonts w:cs="Times New Roman"/>
          <w:lang w:val="en-GB"/>
        </w:rPr>
        <w:t>s</w:t>
      </w:r>
      <w:r w:rsidR="0013459B" w:rsidRPr="00D960DA">
        <w:rPr>
          <w:rFonts w:cs="Times New Roman"/>
          <w:lang w:val="en-GB"/>
        </w:rPr>
        <w:t xml:space="preserve"> </w:t>
      </w:r>
      <w:r w:rsidR="00A171C2" w:rsidRPr="00D960DA">
        <w:rPr>
          <w:rFonts w:cs="Times New Roman"/>
          <w:lang w:val="en-GB"/>
        </w:rPr>
        <w:t xml:space="preserve">our </w:t>
      </w:r>
      <w:r w:rsidR="0013459B" w:rsidRPr="00D960DA">
        <w:rPr>
          <w:rFonts w:cs="Times New Roman"/>
          <w:lang w:val="en-GB"/>
        </w:rPr>
        <w:t>“perceptual faith”</w:t>
      </w:r>
      <w:r w:rsidR="001E78F4" w:rsidRPr="00D960DA">
        <w:rPr>
          <w:rFonts w:cs="Times New Roman"/>
          <w:lang w:val="en-GB"/>
        </w:rPr>
        <w:t>.</w:t>
      </w:r>
      <w:r w:rsidR="00F959A5" w:rsidRPr="00D960DA">
        <w:rPr>
          <w:rFonts w:cs="Times New Roman"/>
          <w:lang w:val="en-GB"/>
        </w:rPr>
        <w:t xml:space="preserve"> </w:t>
      </w:r>
      <w:r w:rsidR="00F959A5" w:rsidRPr="00D960DA">
        <w:rPr>
          <w:rFonts w:cs="Times New Roman"/>
          <w:spacing w:val="-6"/>
          <w:lang w:val="en-GB"/>
        </w:rPr>
        <w:t>(Th</w:t>
      </w:r>
      <w:r w:rsidR="00C86B35" w:rsidRPr="00D960DA">
        <w:rPr>
          <w:rFonts w:cs="Times New Roman"/>
          <w:spacing w:val="-6"/>
          <w:lang w:val="en-GB"/>
        </w:rPr>
        <w:t>at is, perception, as Merleau-Po</w:t>
      </w:r>
      <w:r w:rsidR="00F959A5" w:rsidRPr="00D960DA">
        <w:rPr>
          <w:rFonts w:cs="Times New Roman"/>
          <w:spacing w:val="-6"/>
          <w:lang w:val="en-GB"/>
        </w:rPr>
        <w:t>nty makes clear in the preface</w:t>
      </w:r>
      <w:r w:rsidR="00C86B35" w:rsidRPr="00D960DA">
        <w:rPr>
          <w:rFonts w:cs="Times New Roman"/>
          <w:spacing w:val="-6"/>
          <w:lang w:val="en-GB"/>
        </w:rPr>
        <w:t xml:space="preserve"> </w:t>
      </w:r>
      <w:r w:rsidR="00F959A5" w:rsidRPr="00D960DA">
        <w:rPr>
          <w:rFonts w:cs="Times New Roman"/>
          <w:spacing w:val="-6"/>
          <w:lang w:val="en-GB"/>
        </w:rPr>
        <w:t xml:space="preserve">to the </w:t>
      </w:r>
      <w:r w:rsidR="00F959A5" w:rsidRPr="00D960DA">
        <w:rPr>
          <w:rFonts w:cs="Times New Roman"/>
          <w:i/>
          <w:spacing w:val="-6"/>
          <w:lang w:val="en-GB"/>
        </w:rPr>
        <w:t>Phenomenology</w:t>
      </w:r>
      <w:r w:rsidR="00F959A5" w:rsidRPr="00D960DA">
        <w:rPr>
          <w:rFonts w:cs="Times New Roman"/>
          <w:i/>
          <w:lang w:val="en-GB"/>
        </w:rPr>
        <w:t xml:space="preserve"> of Perception</w:t>
      </w:r>
      <w:r w:rsidR="00AF02FD" w:rsidRPr="00D960DA">
        <w:rPr>
          <w:rFonts w:cs="Times New Roman"/>
          <w:lang w:val="en-GB"/>
        </w:rPr>
        <w:t>,</w:t>
      </w:r>
      <w:r w:rsidR="00F959A5" w:rsidRPr="00D960DA">
        <w:rPr>
          <w:rFonts w:cs="Times New Roman"/>
          <w:i/>
          <w:lang w:val="en-GB"/>
        </w:rPr>
        <w:t xml:space="preserve"> </w:t>
      </w:r>
      <w:r w:rsidR="00F959A5" w:rsidRPr="00D960DA">
        <w:rPr>
          <w:rFonts w:cs="Times New Roman"/>
          <w:lang w:val="en-GB"/>
        </w:rPr>
        <w:t>should be t</w:t>
      </w:r>
      <w:r w:rsidR="00C86B35" w:rsidRPr="00D960DA">
        <w:rPr>
          <w:rFonts w:cs="Times New Roman"/>
          <w:lang w:val="en-GB"/>
        </w:rPr>
        <w:t xml:space="preserve">aken as an ultimate fact or given that is not liable to further </w:t>
      </w:r>
      <w:r w:rsidR="001E78F4" w:rsidRPr="00D960DA">
        <w:rPr>
          <w:rFonts w:cs="Times New Roman"/>
          <w:lang w:val="en-GB"/>
        </w:rPr>
        <w:t>analysis</w:t>
      </w:r>
      <w:r w:rsidR="00C86B35" w:rsidRPr="00D960DA">
        <w:rPr>
          <w:rFonts w:cs="Times New Roman"/>
          <w:lang w:val="en-GB"/>
        </w:rPr>
        <w:t xml:space="preserve">, although it can be used as an </w:t>
      </w:r>
      <w:r w:rsidR="00C86B35" w:rsidRPr="00D960DA">
        <w:rPr>
          <w:rFonts w:cs="Times New Roman"/>
          <w:i/>
          <w:lang w:val="en-GB"/>
        </w:rPr>
        <w:t xml:space="preserve">explanandum </w:t>
      </w:r>
      <w:r w:rsidR="00C86B35" w:rsidRPr="00D960DA">
        <w:rPr>
          <w:rFonts w:cs="Times New Roman"/>
          <w:lang w:val="en-GB"/>
        </w:rPr>
        <w:t>for other facts.)</w:t>
      </w:r>
      <w:r w:rsidR="0073610C" w:rsidRPr="00D960DA">
        <w:rPr>
          <w:rFonts w:cs="Times New Roman"/>
          <w:lang w:val="en-GB"/>
        </w:rPr>
        <w:t xml:space="preserve"> </w:t>
      </w:r>
      <w:r w:rsidR="008D33BD" w:rsidRPr="00D960DA">
        <w:rPr>
          <w:rFonts w:cs="Times New Roman"/>
          <w:lang w:val="en-GB"/>
        </w:rPr>
        <w:t xml:space="preserve">Contrary to what would happen if pure intellection were possible, </w:t>
      </w:r>
      <w:r w:rsidR="001E78F4" w:rsidRPr="00D960DA">
        <w:rPr>
          <w:rFonts w:cs="Times New Roman"/>
          <w:lang w:val="en-GB"/>
        </w:rPr>
        <w:t>sensing</w:t>
      </w:r>
      <w:r w:rsidR="008D33BD" w:rsidRPr="00D960DA">
        <w:rPr>
          <w:rFonts w:cs="Times New Roman"/>
          <w:lang w:val="en-GB"/>
        </w:rPr>
        <w:t xml:space="preserve"> entails </w:t>
      </w:r>
      <w:r w:rsidR="00C80385" w:rsidRPr="00D960DA">
        <w:rPr>
          <w:rFonts w:cs="Times New Roman"/>
          <w:lang w:val="en-GB"/>
        </w:rPr>
        <w:t xml:space="preserve">having to do with inexhaustible things </w:t>
      </w:r>
      <w:r w:rsidR="001E78F4" w:rsidRPr="00D960DA">
        <w:rPr>
          <w:rFonts w:cs="Times New Roman"/>
          <w:lang w:val="en-GB"/>
        </w:rPr>
        <w:t xml:space="preserve">that </w:t>
      </w:r>
      <w:r w:rsidR="00C80385" w:rsidRPr="00D960DA">
        <w:rPr>
          <w:rFonts w:cs="Times New Roman"/>
          <w:lang w:val="en-GB"/>
        </w:rPr>
        <w:t>I</w:t>
      </w:r>
      <w:r w:rsidR="00BC2B69" w:rsidRPr="00D960DA">
        <w:rPr>
          <w:rFonts w:cs="Times New Roman"/>
          <w:lang w:val="en-GB"/>
        </w:rPr>
        <w:t xml:space="preserve"> </w:t>
      </w:r>
      <w:r w:rsidR="00C80385" w:rsidRPr="00D960DA">
        <w:rPr>
          <w:rFonts w:cs="Times New Roman"/>
          <w:lang w:val="en-GB"/>
        </w:rPr>
        <w:t xml:space="preserve">did not create or constitute in the manner </w:t>
      </w:r>
      <w:r w:rsidR="00BC2B69" w:rsidRPr="00D960DA">
        <w:rPr>
          <w:rFonts w:cs="Times New Roman"/>
          <w:lang w:val="en-GB"/>
        </w:rPr>
        <w:t xml:space="preserve">of a </w:t>
      </w:r>
      <w:r w:rsidR="00E205E2" w:rsidRPr="00D960DA">
        <w:rPr>
          <w:rFonts w:cs="Times New Roman"/>
          <w:lang w:val="en-GB"/>
        </w:rPr>
        <w:t>transcendental subject.</w:t>
      </w:r>
      <w:r w:rsidR="00C80385" w:rsidRPr="00D960DA">
        <w:rPr>
          <w:rFonts w:cs="Times New Roman"/>
          <w:lang w:val="en-GB"/>
        </w:rPr>
        <w:t xml:space="preserve"> Every sensation </w:t>
      </w:r>
      <w:r w:rsidR="0040162B" w:rsidRPr="00D960DA">
        <w:rPr>
          <w:rFonts w:cs="Times New Roman"/>
          <w:lang w:val="en-GB"/>
        </w:rPr>
        <w:t>takes place within a</w:t>
      </w:r>
      <w:r w:rsidR="00C80385" w:rsidRPr="00D960DA">
        <w:rPr>
          <w:rFonts w:cs="Times New Roman"/>
          <w:lang w:val="en-GB"/>
        </w:rPr>
        <w:t xml:space="preserve"> field</w:t>
      </w:r>
      <w:r w:rsidR="00381A7D" w:rsidRPr="00D960DA">
        <w:rPr>
          <w:rFonts w:cs="Times New Roman"/>
          <w:lang w:val="en-GB"/>
        </w:rPr>
        <w:t>,</w:t>
      </w:r>
      <w:r w:rsidR="00C80385" w:rsidRPr="00D960DA">
        <w:rPr>
          <w:rFonts w:cs="Times New Roman"/>
          <w:lang w:val="en-GB"/>
        </w:rPr>
        <w:t xml:space="preserve"> </w:t>
      </w:r>
      <w:r w:rsidR="00381A7D" w:rsidRPr="00D960DA">
        <w:rPr>
          <w:rFonts w:cs="Times New Roman"/>
          <w:lang w:val="en-GB"/>
        </w:rPr>
        <w:t xml:space="preserve">like that of vision, </w:t>
      </w:r>
      <w:r w:rsidR="00C80385" w:rsidRPr="00D960DA">
        <w:rPr>
          <w:rFonts w:cs="Times New Roman"/>
          <w:lang w:val="en-GB"/>
        </w:rPr>
        <w:t xml:space="preserve">and implies not only more possibilities of sensing within </w:t>
      </w:r>
      <w:r w:rsidR="001A6B93" w:rsidRPr="00D960DA">
        <w:rPr>
          <w:rFonts w:cs="Times New Roman"/>
          <w:lang w:val="en-GB"/>
        </w:rPr>
        <w:t xml:space="preserve">that </w:t>
      </w:r>
      <w:r w:rsidR="00C80385" w:rsidRPr="00D960DA">
        <w:rPr>
          <w:rFonts w:cs="Times New Roman"/>
          <w:lang w:val="en-GB"/>
        </w:rPr>
        <w:t>field but also other possible fields (</w:t>
      </w:r>
      <w:r w:rsidR="00A10F8D" w:rsidRPr="00D960DA">
        <w:rPr>
          <w:rFonts w:cs="Times New Roman"/>
          <w:lang w:val="en-GB"/>
        </w:rPr>
        <w:t>hearing</w:t>
      </w:r>
      <w:r w:rsidR="00C80385" w:rsidRPr="00D960DA">
        <w:rPr>
          <w:rFonts w:cs="Times New Roman"/>
          <w:lang w:val="en-GB"/>
        </w:rPr>
        <w:t>, touch, etc.)</w:t>
      </w:r>
      <w:r w:rsidR="001A6B93" w:rsidRPr="00D960DA">
        <w:rPr>
          <w:rFonts w:cs="Times New Roman"/>
          <w:lang w:val="en-GB"/>
        </w:rPr>
        <w:t>.</w:t>
      </w:r>
      <w:r w:rsidR="00C80385" w:rsidRPr="00D960DA">
        <w:rPr>
          <w:rFonts w:cs="Times New Roman"/>
          <w:lang w:val="en-GB"/>
        </w:rPr>
        <w:t xml:space="preserve"> </w:t>
      </w:r>
      <w:r w:rsidR="00E205E2" w:rsidRPr="00D960DA">
        <w:rPr>
          <w:rFonts w:cs="Times New Roman"/>
          <w:lang w:val="en-GB"/>
        </w:rPr>
        <w:t>T</w:t>
      </w:r>
      <w:r w:rsidRPr="00D960DA">
        <w:rPr>
          <w:rFonts w:cs="Times New Roman"/>
          <w:lang w:val="en-GB"/>
        </w:rPr>
        <w:t xml:space="preserve">here is always more to know </w:t>
      </w:r>
      <w:r w:rsidR="001A6B93" w:rsidRPr="00D960DA">
        <w:rPr>
          <w:rFonts w:cs="Times New Roman"/>
          <w:lang w:val="en-GB"/>
        </w:rPr>
        <w:t xml:space="preserve">about </w:t>
      </w:r>
      <w:r w:rsidRPr="00D960DA">
        <w:rPr>
          <w:rFonts w:cs="Times New Roman"/>
          <w:lang w:val="en-GB"/>
        </w:rPr>
        <w:t>the objects we see with our eyes and feel with our hands (for example, their hidden profiles</w:t>
      </w:r>
      <w:r w:rsidR="00E205E2" w:rsidRPr="00D960DA">
        <w:rPr>
          <w:rFonts w:cs="Times New Roman"/>
          <w:lang w:val="en-GB"/>
        </w:rPr>
        <w:t>). In sum,</w:t>
      </w:r>
    </w:p>
    <w:p w:rsidR="00FF60C7" w:rsidRPr="00D960DA" w:rsidRDefault="00FF60C7" w:rsidP="00D30062">
      <w:pPr>
        <w:spacing w:line="235" w:lineRule="auto"/>
        <w:ind w:firstLine="709"/>
        <w:rPr>
          <w:rFonts w:cs="Times New Roman"/>
          <w:lang w:val="en-GB"/>
        </w:rPr>
      </w:pPr>
    </w:p>
    <w:p w:rsidR="00FF60C7" w:rsidRPr="00D960DA" w:rsidRDefault="0075707B" w:rsidP="00D30062">
      <w:pPr>
        <w:spacing w:line="235" w:lineRule="auto"/>
        <w:ind w:left="709"/>
        <w:rPr>
          <w:rFonts w:cs="Times New Roman"/>
          <w:sz w:val="20"/>
          <w:szCs w:val="20"/>
          <w:lang w:val="en-GB"/>
        </w:rPr>
      </w:pPr>
      <w:r w:rsidRPr="00D960DA">
        <w:rPr>
          <w:rFonts w:cs="Times New Roman"/>
          <w:sz w:val="20"/>
          <w:szCs w:val="20"/>
          <w:lang w:val="en-GB"/>
        </w:rPr>
        <w:t>i</w:t>
      </w:r>
      <w:r w:rsidR="00490D4F" w:rsidRPr="00D960DA">
        <w:rPr>
          <w:rFonts w:cs="Times New Roman"/>
          <w:sz w:val="20"/>
          <w:szCs w:val="20"/>
          <w:lang w:val="en-GB"/>
        </w:rPr>
        <w:t xml:space="preserve">f, as we have said, every perception has something anonymous about it, this is because it takes up an acquisition that it does not question. The </w:t>
      </w:r>
      <w:r w:rsidR="00490D4F" w:rsidRPr="00D960DA">
        <w:rPr>
          <w:rFonts w:cs="Times New Roman"/>
          <w:i/>
          <w:iCs/>
          <w:sz w:val="20"/>
          <w:szCs w:val="20"/>
          <w:lang w:val="en-GB"/>
        </w:rPr>
        <w:t xml:space="preserve">perceiving person </w:t>
      </w:r>
      <w:r w:rsidR="00490D4F" w:rsidRPr="00D960DA">
        <w:rPr>
          <w:rFonts w:cs="Times New Roman"/>
          <w:sz w:val="20"/>
          <w:szCs w:val="20"/>
          <w:lang w:val="en-GB"/>
        </w:rPr>
        <w:t xml:space="preserve">is not spread out before himself in the manner that a consciousness must be: he has an historical thickness, he takes up a perceptual tradition, and he is confronted with a present. </w:t>
      </w:r>
      <w:r w:rsidR="00B85F90" w:rsidRPr="00D960DA">
        <w:rPr>
          <w:rFonts w:cs="Times New Roman"/>
          <w:sz w:val="20"/>
          <w:szCs w:val="20"/>
          <w:lang w:val="en-GB"/>
        </w:rPr>
        <w:t>(</w:t>
      </w:r>
      <w:r w:rsidR="00490D4F" w:rsidRPr="00D960DA">
        <w:rPr>
          <w:rFonts w:cs="Times New Roman"/>
          <w:sz w:val="20"/>
          <w:szCs w:val="20"/>
          <w:lang w:val="en-GB"/>
        </w:rPr>
        <w:t>PhP 247-8</w:t>
      </w:r>
      <w:r w:rsidR="0073610C" w:rsidRPr="00D960DA">
        <w:rPr>
          <w:rFonts w:cs="Times New Roman"/>
          <w:sz w:val="20"/>
          <w:szCs w:val="20"/>
          <w:lang w:val="en-GB"/>
        </w:rPr>
        <w:t>/285</w:t>
      </w:r>
      <w:r w:rsidR="00B85F90" w:rsidRPr="00D960DA">
        <w:rPr>
          <w:rFonts w:cs="Times New Roman"/>
          <w:sz w:val="20"/>
          <w:szCs w:val="20"/>
          <w:lang w:val="en-GB"/>
        </w:rPr>
        <w:t>)</w:t>
      </w:r>
      <w:r w:rsidR="00020239" w:rsidRPr="00D960DA">
        <w:rPr>
          <w:rFonts w:cs="Times New Roman"/>
          <w:sz w:val="20"/>
          <w:szCs w:val="20"/>
          <w:lang w:val="en-GB"/>
        </w:rPr>
        <w:t xml:space="preserve"> </w:t>
      </w:r>
    </w:p>
    <w:p w:rsidR="00D44D34" w:rsidRPr="00D960DA" w:rsidRDefault="00D44D34" w:rsidP="00D30062">
      <w:pPr>
        <w:spacing w:line="235" w:lineRule="auto"/>
        <w:ind w:firstLine="709"/>
        <w:rPr>
          <w:rFonts w:cs="Times New Roman"/>
          <w:lang w:val="en-GB"/>
        </w:rPr>
      </w:pPr>
    </w:p>
    <w:p w:rsidR="003A3906" w:rsidRPr="00D960DA" w:rsidRDefault="00381A7D" w:rsidP="00D30062">
      <w:pPr>
        <w:spacing w:line="235" w:lineRule="auto"/>
        <w:ind w:firstLine="709"/>
        <w:rPr>
          <w:rFonts w:cs="Times New Roman"/>
          <w:lang w:val="en-GB"/>
        </w:rPr>
      </w:pPr>
      <w:r w:rsidRPr="00D960DA">
        <w:rPr>
          <w:rFonts w:cs="Times New Roman"/>
          <w:lang w:val="en-GB"/>
        </w:rPr>
        <w:t>I</w:t>
      </w:r>
      <w:r w:rsidR="0075707B" w:rsidRPr="00D960DA">
        <w:rPr>
          <w:rFonts w:cs="Times New Roman"/>
          <w:lang w:val="en-GB"/>
        </w:rPr>
        <w:t>f</w:t>
      </w:r>
      <w:r w:rsidR="00BF14AC" w:rsidRPr="00D960DA">
        <w:rPr>
          <w:rFonts w:cs="Times New Roman"/>
          <w:lang w:val="en-GB"/>
        </w:rPr>
        <w:t xml:space="preserve"> I could be aware of my very first perception, it would appear to me as an iteration of a previous grasp of the world</w:t>
      </w:r>
      <w:r w:rsidR="001A6B93" w:rsidRPr="00D960DA">
        <w:rPr>
          <w:rFonts w:cs="Times New Roman"/>
          <w:lang w:val="en-GB"/>
        </w:rPr>
        <w:t>,</w:t>
      </w:r>
      <w:r w:rsidR="00BF14AC" w:rsidRPr="00D960DA">
        <w:rPr>
          <w:rFonts w:cs="Times New Roman"/>
          <w:lang w:val="en-GB"/>
        </w:rPr>
        <w:t xml:space="preserve"> or, as Merleau-Ponty says, </w:t>
      </w:r>
      <w:r w:rsidR="008F4A01" w:rsidRPr="00D960DA">
        <w:rPr>
          <w:rFonts w:cs="Times New Roman"/>
          <w:lang w:val="en-GB"/>
        </w:rPr>
        <w:t>an iteration of a “primary pact with the world” (PhP 168/204)</w:t>
      </w:r>
      <w:r w:rsidR="002D2A9C" w:rsidRPr="00D960DA">
        <w:rPr>
          <w:rFonts w:cs="Times New Roman"/>
          <w:lang w:val="en-GB"/>
        </w:rPr>
        <w:t xml:space="preserve">. </w:t>
      </w:r>
      <w:r w:rsidR="008F4A01" w:rsidRPr="00D960DA">
        <w:rPr>
          <w:rFonts w:cs="Times New Roman"/>
          <w:lang w:val="en-GB"/>
        </w:rPr>
        <w:t>I</w:t>
      </w:r>
      <w:r w:rsidR="002D2A9C" w:rsidRPr="00D960DA">
        <w:rPr>
          <w:rFonts w:cs="Times New Roman"/>
          <w:lang w:val="en-GB"/>
        </w:rPr>
        <w:t xml:space="preserve">t is not possible </w:t>
      </w:r>
      <w:r w:rsidR="008F4A01" w:rsidRPr="00D960DA">
        <w:rPr>
          <w:rFonts w:cs="Times New Roman"/>
          <w:lang w:val="en-GB"/>
        </w:rPr>
        <w:t xml:space="preserve">for perception </w:t>
      </w:r>
      <w:r w:rsidR="001B07CB" w:rsidRPr="00D960DA">
        <w:rPr>
          <w:rFonts w:cs="Times New Roman"/>
          <w:i/>
          <w:lang w:val="en-GB"/>
        </w:rPr>
        <w:t>not</w:t>
      </w:r>
      <w:r w:rsidR="008F4A01" w:rsidRPr="00D960DA">
        <w:rPr>
          <w:rFonts w:cs="Times New Roman"/>
          <w:lang w:val="en-GB"/>
        </w:rPr>
        <w:t xml:space="preserve"> to </w:t>
      </w:r>
      <w:r w:rsidRPr="00D960DA">
        <w:rPr>
          <w:rFonts w:cs="Times New Roman"/>
          <w:lang w:val="en-GB"/>
        </w:rPr>
        <w:t>carry a past along with it</w:t>
      </w:r>
      <w:r w:rsidR="003A3906" w:rsidRPr="00D960DA">
        <w:rPr>
          <w:rFonts w:cs="Times New Roman"/>
          <w:lang w:val="en-GB"/>
        </w:rPr>
        <w:t xml:space="preserve">. It is never possible to bring back and perceptually recreate </w:t>
      </w:r>
      <w:r w:rsidR="008F4A01" w:rsidRPr="00D960DA">
        <w:rPr>
          <w:rFonts w:cs="Times New Roman"/>
          <w:lang w:val="en-GB"/>
        </w:rPr>
        <w:t>that “primary pact”</w:t>
      </w:r>
      <w:r w:rsidR="003A3906" w:rsidRPr="00D960DA">
        <w:rPr>
          <w:rFonts w:cs="Times New Roman"/>
          <w:lang w:val="en-GB"/>
        </w:rPr>
        <w:t>.</w:t>
      </w:r>
      <w:r w:rsidR="00116DF3" w:rsidRPr="00D960DA">
        <w:rPr>
          <w:rFonts w:cs="Times New Roman"/>
          <w:lang w:val="en-GB"/>
        </w:rPr>
        <w:t xml:space="preserve"> Perception always brings with it</w:t>
      </w:r>
      <w:r w:rsidR="008F4A01" w:rsidRPr="00D960DA">
        <w:rPr>
          <w:rFonts w:cs="Times New Roman"/>
          <w:lang w:val="en-GB"/>
        </w:rPr>
        <w:t xml:space="preserve"> this “original past, </w:t>
      </w:r>
      <w:r w:rsidR="00116DF3" w:rsidRPr="00D960DA">
        <w:rPr>
          <w:rFonts w:cs="Times New Roman"/>
          <w:lang w:val="en-GB"/>
        </w:rPr>
        <w:t>a past that has never been present”</w:t>
      </w:r>
      <w:r w:rsidR="008F4A01" w:rsidRPr="00D960DA">
        <w:rPr>
          <w:rFonts w:cs="Times New Roman"/>
          <w:lang w:val="en-GB"/>
        </w:rPr>
        <w:t xml:space="preserve"> (252/289)</w:t>
      </w:r>
      <w:r w:rsidR="00116DF3" w:rsidRPr="00D960DA">
        <w:rPr>
          <w:rFonts w:cs="Times New Roman"/>
          <w:lang w:val="en-GB"/>
        </w:rPr>
        <w:t>.</w:t>
      </w:r>
      <w:r w:rsidR="00570828" w:rsidRPr="00D960DA">
        <w:rPr>
          <w:rFonts w:cs="Times New Roman"/>
          <w:lang w:val="en-GB"/>
        </w:rPr>
        <w:t xml:space="preserve"> The question here is how we should understand this “past”. Is it a past in relation to a reflective consciousness, </w:t>
      </w:r>
      <w:r w:rsidR="001E78F4" w:rsidRPr="00D960DA">
        <w:rPr>
          <w:rFonts w:cs="Times New Roman"/>
          <w:lang w:val="en-GB"/>
        </w:rPr>
        <w:t xml:space="preserve">which </w:t>
      </w:r>
      <w:r w:rsidR="00570828" w:rsidRPr="00D960DA">
        <w:rPr>
          <w:rFonts w:cs="Times New Roman"/>
          <w:lang w:val="en-GB"/>
        </w:rPr>
        <w:t>necessarily “c</w:t>
      </w:r>
      <w:r w:rsidR="00EF4789" w:rsidRPr="00D960DA">
        <w:rPr>
          <w:rFonts w:cs="Times New Roman"/>
          <w:lang w:val="en-GB"/>
        </w:rPr>
        <w:t>omes after” and takes pre-reflect</w:t>
      </w:r>
      <w:r w:rsidR="00570828" w:rsidRPr="00D960DA">
        <w:rPr>
          <w:rFonts w:cs="Times New Roman"/>
          <w:lang w:val="en-GB"/>
        </w:rPr>
        <w:t xml:space="preserve">ive consciousness for its theme? Or </w:t>
      </w:r>
      <w:r w:rsidR="00570828" w:rsidRPr="00D960DA">
        <w:rPr>
          <w:rFonts w:cs="Times New Roman"/>
          <w:lang w:val="en-GB"/>
        </w:rPr>
        <w:lastRenderedPageBreak/>
        <w:t xml:space="preserve">is it the past of what was never present in the sense of that which we were never conscious </w:t>
      </w:r>
      <w:r w:rsidR="001E78F4" w:rsidRPr="00D960DA">
        <w:rPr>
          <w:rFonts w:cs="Times New Roman"/>
          <w:lang w:val="en-GB"/>
        </w:rPr>
        <w:t xml:space="preserve">of </w:t>
      </w:r>
      <w:r w:rsidR="00570828" w:rsidRPr="00D960DA">
        <w:rPr>
          <w:rFonts w:cs="Times New Roman"/>
          <w:lang w:val="en-GB"/>
        </w:rPr>
        <w:t>in the first</w:t>
      </w:r>
      <w:r w:rsidR="00EF4789" w:rsidRPr="00D960DA">
        <w:rPr>
          <w:rFonts w:cs="Times New Roman"/>
          <w:lang w:val="en-GB"/>
        </w:rPr>
        <w:t xml:space="preserve"> place, not even in a pre-reflect</w:t>
      </w:r>
      <w:r w:rsidR="00570828" w:rsidRPr="00D960DA">
        <w:rPr>
          <w:rFonts w:cs="Times New Roman"/>
          <w:lang w:val="en-GB"/>
        </w:rPr>
        <w:t xml:space="preserve">ive manner? The latter corresponds to Marrato’s interpretation (2012). According to him, perception </w:t>
      </w:r>
      <w:r w:rsidR="00230BAB" w:rsidRPr="00D960DA">
        <w:rPr>
          <w:rFonts w:cs="Times New Roman"/>
          <w:lang w:val="en-GB"/>
        </w:rPr>
        <w:t>begins</w:t>
      </w:r>
      <w:r w:rsidR="00570828" w:rsidRPr="00D960DA">
        <w:rPr>
          <w:rFonts w:cs="Times New Roman"/>
          <w:lang w:val="en-GB"/>
        </w:rPr>
        <w:t xml:space="preserve"> in a contingent movement that is given meaning</w:t>
      </w:r>
      <w:r w:rsidR="001A6B93" w:rsidRPr="00D960DA">
        <w:rPr>
          <w:rFonts w:cs="Times New Roman"/>
          <w:lang w:val="en-GB"/>
        </w:rPr>
        <w:t xml:space="preserve"> (</w:t>
      </w:r>
      <w:r w:rsidR="00570828" w:rsidRPr="00D960DA">
        <w:rPr>
          <w:rFonts w:cs="Times New Roman"/>
          <w:lang w:val="en-GB"/>
        </w:rPr>
        <w:t>that is stylized</w:t>
      </w:r>
      <w:r w:rsidR="001A6B93" w:rsidRPr="00D960DA">
        <w:rPr>
          <w:rFonts w:cs="Times New Roman"/>
          <w:lang w:val="en-GB"/>
        </w:rPr>
        <w:t>) by the body</w:t>
      </w:r>
      <w:r w:rsidR="00570828" w:rsidRPr="00D960DA">
        <w:rPr>
          <w:rFonts w:cs="Times New Roman"/>
          <w:lang w:val="en-GB"/>
        </w:rPr>
        <w:t xml:space="preserve"> only afterwards, a posteriori. The “original past” is said to “haunt” the present of </w:t>
      </w:r>
      <w:r w:rsidR="00570828" w:rsidRPr="00D960DA">
        <w:rPr>
          <w:rFonts w:cs="Times New Roman"/>
          <w:spacing w:val="-4"/>
          <w:lang w:val="en-GB"/>
        </w:rPr>
        <w:t>consciousness precisely because it represents the essential contingency of perception</w:t>
      </w:r>
      <w:r w:rsidR="00570828" w:rsidRPr="00D960DA">
        <w:rPr>
          <w:rFonts w:cs="Times New Roman"/>
          <w:lang w:val="en-GB"/>
        </w:rPr>
        <w:t xml:space="preserve">. My interpretation here goes in the opposite direction: because I assume that </w:t>
      </w:r>
      <w:r w:rsidR="00570828" w:rsidRPr="00D960DA">
        <w:rPr>
          <w:rFonts w:cs="Times New Roman"/>
          <w:spacing w:val="-2"/>
          <w:lang w:val="en-GB"/>
        </w:rPr>
        <w:t>Merleau-Ponty’s notion of what precedes reflection is influenced by Sartre, I believe</w:t>
      </w:r>
      <w:r w:rsidR="00570828" w:rsidRPr="00D960DA">
        <w:rPr>
          <w:rFonts w:cs="Times New Roman"/>
          <w:lang w:val="en-GB"/>
        </w:rPr>
        <w:t xml:space="preserve"> that this “original past” was already conscious</w:t>
      </w:r>
      <w:r w:rsidR="00A31510" w:rsidRPr="00D960DA">
        <w:rPr>
          <w:rFonts w:cs="Times New Roman"/>
          <w:lang w:val="en-GB"/>
        </w:rPr>
        <w:t>, even if</w:t>
      </w:r>
      <w:r w:rsidR="00570828" w:rsidRPr="00D960DA">
        <w:rPr>
          <w:rFonts w:cs="Times New Roman"/>
          <w:lang w:val="en-GB"/>
        </w:rPr>
        <w:t xml:space="preserve"> in a pre-reflective manner.</w:t>
      </w:r>
    </w:p>
    <w:p w:rsidR="002D2A9C" w:rsidRPr="00D960DA" w:rsidRDefault="002D2A9C" w:rsidP="00044CA8">
      <w:pPr>
        <w:ind w:firstLine="709"/>
        <w:rPr>
          <w:rFonts w:cs="Times New Roman"/>
          <w:lang w:val="en-GB"/>
        </w:rPr>
      </w:pPr>
    </w:p>
    <w:p w:rsidR="00634CD4" w:rsidRPr="00D960DA" w:rsidRDefault="00634CD4" w:rsidP="00044CA8">
      <w:pPr>
        <w:ind w:firstLine="709"/>
        <w:rPr>
          <w:rFonts w:cs="Times New Roman"/>
          <w:lang w:val="en-GB"/>
        </w:rPr>
      </w:pPr>
    </w:p>
    <w:p w:rsidR="0015262C" w:rsidRPr="00D960DA" w:rsidRDefault="00DD260E" w:rsidP="006924A6">
      <w:pPr>
        <w:spacing w:line="235" w:lineRule="auto"/>
        <w:ind w:firstLine="709"/>
        <w:rPr>
          <w:rFonts w:cs="Times New Roman"/>
          <w:lang w:val="en-GB"/>
        </w:rPr>
      </w:pPr>
      <w:r w:rsidRPr="00D960DA">
        <w:rPr>
          <w:rFonts w:cs="Times New Roman"/>
          <w:b/>
          <w:lang w:val="en-GB"/>
        </w:rPr>
        <w:t>4.</w:t>
      </w:r>
      <w:r w:rsidR="00D7220B" w:rsidRPr="00D960DA">
        <w:rPr>
          <w:rFonts w:cs="Times New Roman"/>
          <w:b/>
          <w:lang w:val="en-GB"/>
        </w:rPr>
        <w:t xml:space="preserve"> </w:t>
      </w:r>
      <w:r w:rsidR="009105AF" w:rsidRPr="00D960DA">
        <w:rPr>
          <w:rFonts w:cs="Times New Roman"/>
          <w:lang w:val="en-GB"/>
        </w:rPr>
        <w:t>A</w:t>
      </w:r>
      <w:r w:rsidR="00F24AFB" w:rsidRPr="00D960DA">
        <w:rPr>
          <w:rFonts w:cs="Times New Roman"/>
          <w:lang w:val="en-GB"/>
        </w:rPr>
        <w:t xml:space="preserve">t least in the </w:t>
      </w:r>
      <w:r w:rsidR="00F24AFB" w:rsidRPr="00D960DA">
        <w:rPr>
          <w:rFonts w:cs="Times New Roman"/>
          <w:i/>
          <w:lang w:val="en-GB"/>
        </w:rPr>
        <w:t>Phenomenology of Perception</w:t>
      </w:r>
      <w:r w:rsidR="00F24AFB" w:rsidRPr="00D960DA">
        <w:rPr>
          <w:rFonts w:cs="Times New Roman"/>
          <w:lang w:val="en-GB"/>
        </w:rPr>
        <w:t>,</w:t>
      </w:r>
      <w:r w:rsidR="00BF14AC" w:rsidRPr="00D960DA">
        <w:rPr>
          <w:rFonts w:cs="Times New Roman"/>
          <w:lang w:val="en-GB"/>
        </w:rPr>
        <w:t xml:space="preserve"> </w:t>
      </w:r>
      <w:r w:rsidR="00490D4F" w:rsidRPr="00D960DA">
        <w:rPr>
          <w:rFonts w:cs="Times New Roman"/>
          <w:lang w:val="en-GB"/>
        </w:rPr>
        <w:t xml:space="preserve">Merleau-Ponty </w:t>
      </w:r>
      <w:r w:rsidR="00BF14AC" w:rsidRPr="00D960DA">
        <w:rPr>
          <w:rFonts w:cs="Times New Roman"/>
          <w:lang w:val="en-GB"/>
        </w:rPr>
        <w:t>does not relinquish the</w:t>
      </w:r>
      <w:r w:rsidR="00F24AFB" w:rsidRPr="00D960DA">
        <w:rPr>
          <w:rFonts w:cs="Times New Roman"/>
          <w:lang w:val="en-GB"/>
        </w:rPr>
        <w:t xml:space="preserve"> Cartesian</w:t>
      </w:r>
      <w:r w:rsidR="00BF14AC" w:rsidRPr="00D960DA">
        <w:rPr>
          <w:rFonts w:cs="Times New Roman"/>
          <w:lang w:val="en-GB"/>
        </w:rPr>
        <w:t xml:space="preserve"> notion of </w:t>
      </w:r>
      <w:r w:rsidR="002D7AA0" w:rsidRPr="00D960DA">
        <w:rPr>
          <w:rFonts w:cs="Times New Roman"/>
          <w:lang w:val="en-GB"/>
        </w:rPr>
        <w:t xml:space="preserve">the </w:t>
      </w:r>
      <w:r w:rsidR="00BF14AC" w:rsidRPr="00D960DA">
        <w:rPr>
          <w:rFonts w:cs="Times New Roman"/>
          <w:lang w:val="en-GB"/>
        </w:rPr>
        <w:t>cogito but r</w:t>
      </w:r>
      <w:r w:rsidR="00FC5B6D" w:rsidRPr="00D960DA">
        <w:rPr>
          <w:rFonts w:cs="Times New Roman"/>
          <w:lang w:val="en-GB"/>
        </w:rPr>
        <w:t>ather radically reformulates it</w:t>
      </w:r>
      <w:r w:rsidR="00250BAB" w:rsidRPr="00D960DA">
        <w:rPr>
          <w:rFonts w:cs="Times New Roman"/>
          <w:lang w:val="en-GB"/>
        </w:rPr>
        <w:t xml:space="preserve">. </w:t>
      </w:r>
      <w:r w:rsidR="006F2768" w:rsidRPr="00D960DA">
        <w:rPr>
          <w:rFonts w:cs="Times New Roman"/>
          <w:spacing w:val="-2"/>
          <w:lang w:val="en-GB"/>
        </w:rPr>
        <w:t>A</w:t>
      </w:r>
      <w:r w:rsidR="00C958CB" w:rsidRPr="00D960DA">
        <w:rPr>
          <w:rFonts w:cs="Times New Roman"/>
          <w:spacing w:val="-2"/>
          <w:lang w:val="en-GB"/>
        </w:rPr>
        <w:t xml:space="preserve">ccording to Merleau-Ponty, there is </w:t>
      </w:r>
      <w:r w:rsidR="009105AF" w:rsidRPr="00D960DA">
        <w:rPr>
          <w:rFonts w:cs="Times New Roman"/>
          <w:spacing w:val="-2"/>
          <w:lang w:val="en-GB"/>
        </w:rPr>
        <w:t>some</w:t>
      </w:r>
      <w:r w:rsidR="00C958CB" w:rsidRPr="00D960DA">
        <w:rPr>
          <w:rFonts w:cs="Times New Roman"/>
          <w:spacing w:val="-2"/>
          <w:lang w:val="en-GB"/>
        </w:rPr>
        <w:t xml:space="preserve"> truth in Descartes’ return to subjectivit</w:t>
      </w:r>
      <w:r w:rsidR="00C958CB" w:rsidRPr="00D960DA">
        <w:rPr>
          <w:rFonts w:cs="Times New Roman"/>
          <w:lang w:val="en-GB"/>
        </w:rPr>
        <w:t>y</w:t>
      </w:r>
      <w:r w:rsidR="006F2768" w:rsidRPr="00D960DA">
        <w:rPr>
          <w:rFonts w:cs="Times New Roman"/>
          <w:lang w:val="en-GB"/>
        </w:rPr>
        <w:t>, to the cogito</w:t>
      </w:r>
      <w:r w:rsidR="00C958CB" w:rsidRPr="00D960DA">
        <w:rPr>
          <w:rFonts w:cs="Times New Roman"/>
          <w:lang w:val="en-GB"/>
        </w:rPr>
        <w:t xml:space="preserve">. </w:t>
      </w:r>
      <w:r w:rsidR="004926DF" w:rsidRPr="00D960DA">
        <w:rPr>
          <w:rFonts w:cs="Times New Roman"/>
          <w:lang w:val="en-GB"/>
        </w:rPr>
        <w:t>Perception</w:t>
      </w:r>
      <w:r w:rsidR="006F2768" w:rsidRPr="00D960DA">
        <w:rPr>
          <w:rFonts w:cs="Times New Roman"/>
          <w:lang w:val="en-GB"/>
        </w:rPr>
        <w:t xml:space="preserve"> </w:t>
      </w:r>
      <w:r w:rsidR="008B5E54" w:rsidRPr="00D960DA">
        <w:rPr>
          <w:rFonts w:cs="Times New Roman"/>
          <w:lang w:val="en-GB"/>
        </w:rPr>
        <w:t xml:space="preserve">must, </w:t>
      </w:r>
      <w:r w:rsidR="006F2768" w:rsidRPr="00D960DA">
        <w:rPr>
          <w:rFonts w:cs="Times New Roman"/>
          <w:lang w:val="en-GB"/>
        </w:rPr>
        <w:t>by its nature</w:t>
      </w:r>
      <w:r w:rsidR="008B5E54" w:rsidRPr="00D960DA">
        <w:rPr>
          <w:rFonts w:cs="Times New Roman"/>
          <w:lang w:val="en-GB"/>
        </w:rPr>
        <w:t>,</w:t>
      </w:r>
      <w:r w:rsidR="006F2768" w:rsidRPr="00D960DA">
        <w:rPr>
          <w:rFonts w:cs="Times New Roman"/>
          <w:lang w:val="en-GB"/>
        </w:rPr>
        <w:t xml:space="preserve"> be </w:t>
      </w:r>
      <w:r w:rsidR="00CA248A" w:rsidRPr="00D960DA">
        <w:rPr>
          <w:rFonts w:cs="Times New Roman"/>
          <w:lang w:val="en-GB"/>
        </w:rPr>
        <w:t>aware of itself as such</w:t>
      </w:r>
      <w:r w:rsidR="004926DF" w:rsidRPr="00D960DA">
        <w:rPr>
          <w:rFonts w:cs="Times New Roman"/>
          <w:lang w:val="en-GB"/>
        </w:rPr>
        <w:t xml:space="preserve">, but instead of </w:t>
      </w:r>
      <w:r w:rsidR="006F2768" w:rsidRPr="00D960DA">
        <w:rPr>
          <w:rFonts w:cs="Times New Roman"/>
          <w:lang w:val="en-GB"/>
        </w:rPr>
        <w:t>being in full possession of itself</w:t>
      </w:r>
      <w:r w:rsidR="004926DF" w:rsidRPr="00D960DA">
        <w:rPr>
          <w:rFonts w:cs="Times New Roman"/>
          <w:lang w:val="en-GB"/>
        </w:rPr>
        <w:t xml:space="preserve"> or being transparent to itself, it </w:t>
      </w:r>
      <w:r w:rsidR="009105AF" w:rsidRPr="00D960DA">
        <w:rPr>
          <w:rFonts w:cs="Times New Roman"/>
          <w:lang w:val="en-GB"/>
        </w:rPr>
        <w:t>evades</w:t>
      </w:r>
      <w:r w:rsidR="004926DF" w:rsidRPr="00D960DA">
        <w:rPr>
          <w:rFonts w:cs="Times New Roman"/>
          <w:lang w:val="en-GB"/>
        </w:rPr>
        <w:t xml:space="preserve"> itself</w:t>
      </w:r>
      <w:r w:rsidR="00733763" w:rsidRPr="00D960DA">
        <w:rPr>
          <w:rFonts w:cs="Times New Roman"/>
          <w:lang w:val="en-GB"/>
        </w:rPr>
        <w:t xml:space="preserve"> when it is directed</w:t>
      </w:r>
      <w:r w:rsidR="004926DF" w:rsidRPr="00D960DA">
        <w:rPr>
          <w:rFonts w:cs="Times New Roman"/>
          <w:lang w:val="en-GB"/>
        </w:rPr>
        <w:t xml:space="preserve"> towards the perceived </w:t>
      </w:r>
      <w:r w:rsidR="00FC5B6D" w:rsidRPr="00D960DA">
        <w:rPr>
          <w:rFonts w:cs="Times New Roman"/>
          <w:lang w:val="en-GB"/>
        </w:rPr>
        <w:t xml:space="preserve">thing </w:t>
      </w:r>
      <w:r w:rsidR="004926DF" w:rsidRPr="00D960DA">
        <w:rPr>
          <w:rFonts w:cs="Times New Roman"/>
          <w:lang w:val="en-GB"/>
        </w:rPr>
        <w:t xml:space="preserve">(PhP </w:t>
      </w:r>
      <w:r w:rsidR="008B5E54" w:rsidRPr="00D960DA">
        <w:rPr>
          <w:rFonts w:cs="Times New Roman"/>
          <w:lang w:val="en-GB"/>
        </w:rPr>
        <w:t>395-6/</w:t>
      </w:r>
      <w:r w:rsidR="004926DF" w:rsidRPr="00D960DA">
        <w:rPr>
          <w:rFonts w:cs="Times New Roman"/>
          <w:lang w:val="en-GB"/>
        </w:rPr>
        <w:t xml:space="preserve">435-6). </w:t>
      </w:r>
      <w:r w:rsidR="006F2768" w:rsidRPr="00D960DA">
        <w:rPr>
          <w:rFonts w:cs="Times New Roman"/>
          <w:lang w:val="en-GB"/>
        </w:rPr>
        <w:t xml:space="preserve">The perceived </w:t>
      </w:r>
      <w:r w:rsidR="008B5E54" w:rsidRPr="00D960DA">
        <w:rPr>
          <w:rFonts w:cs="Times New Roman"/>
          <w:lang w:val="en-GB"/>
        </w:rPr>
        <w:t xml:space="preserve">thing </w:t>
      </w:r>
      <w:r w:rsidR="006F2768" w:rsidRPr="00D960DA">
        <w:rPr>
          <w:rFonts w:cs="Times New Roman"/>
          <w:lang w:val="en-GB"/>
        </w:rPr>
        <w:t xml:space="preserve">cannot be severed from perception. </w:t>
      </w:r>
      <w:r w:rsidR="004926DF" w:rsidRPr="00D960DA">
        <w:rPr>
          <w:rFonts w:cs="Times New Roman"/>
          <w:lang w:val="en-GB"/>
        </w:rPr>
        <w:t>Seeing is not mere thinking of seeing</w:t>
      </w:r>
      <w:r w:rsidR="00872ADF" w:rsidRPr="00D960DA">
        <w:rPr>
          <w:rFonts w:cs="Times New Roman"/>
          <w:lang w:val="en-GB"/>
        </w:rPr>
        <w:t>,</w:t>
      </w:r>
      <w:r w:rsidR="004926DF" w:rsidRPr="00D960DA">
        <w:rPr>
          <w:rFonts w:cs="Times New Roman"/>
          <w:lang w:val="en-GB"/>
        </w:rPr>
        <w:t xml:space="preserve"> as Descartes held (PhP </w:t>
      </w:r>
      <w:r w:rsidR="008B5E54" w:rsidRPr="00D960DA">
        <w:rPr>
          <w:rFonts w:cs="Times New Roman"/>
          <w:lang w:val="en-GB"/>
        </w:rPr>
        <w:t>393-4/</w:t>
      </w:r>
      <w:r w:rsidR="004926DF" w:rsidRPr="00D960DA">
        <w:rPr>
          <w:rFonts w:cs="Times New Roman"/>
          <w:lang w:val="en-GB"/>
        </w:rPr>
        <w:t>433</w:t>
      </w:r>
      <w:r w:rsidR="008B5E54" w:rsidRPr="00D960DA">
        <w:rPr>
          <w:rFonts w:cs="Times New Roman"/>
          <w:lang w:val="en-GB"/>
        </w:rPr>
        <w:t>-4</w:t>
      </w:r>
      <w:r w:rsidR="004926DF" w:rsidRPr="00D960DA">
        <w:rPr>
          <w:rFonts w:cs="Times New Roman"/>
          <w:lang w:val="en-GB"/>
        </w:rPr>
        <w:t xml:space="preserve">). </w:t>
      </w:r>
      <w:r w:rsidR="006F2768" w:rsidRPr="00D960DA">
        <w:rPr>
          <w:rFonts w:cs="Times New Roman"/>
          <w:lang w:val="en-GB"/>
        </w:rPr>
        <w:t>I</w:t>
      </w:r>
      <w:r w:rsidR="00C0567D" w:rsidRPr="00D960DA">
        <w:rPr>
          <w:rFonts w:cs="Times New Roman"/>
          <w:lang w:val="en-GB"/>
        </w:rPr>
        <w:t>f I doubt the thing perceived, I must put</w:t>
      </w:r>
      <w:r w:rsidR="009105AF" w:rsidRPr="00D960DA">
        <w:rPr>
          <w:rFonts w:cs="Times New Roman"/>
          <w:lang w:val="en-GB"/>
        </w:rPr>
        <w:t xml:space="preserve"> my</w:t>
      </w:r>
      <w:r w:rsidR="00C0567D" w:rsidRPr="00D960DA">
        <w:rPr>
          <w:rFonts w:cs="Times New Roman"/>
          <w:lang w:val="en-GB"/>
        </w:rPr>
        <w:t xml:space="preserve"> perception</w:t>
      </w:r>
      <w:r w:rsidR="008B5E54" w:rsidRPr="00D960DA">
        <w:rPr>
          <w:rFonts w:cs="Times New Roman"/>
          <w:lang w:val="en-GB"/>
        </w:rPr>
        <w:t xml:space="preserve"> of </w:t>
      </w:r>
      <w:r w:rsidR="00872ADF" w:rsidRPr="00D960DA">
        <w:rPr>
          <w:rFonts w:cs="Times New Roman"/>
          <w:lang w:val="en-GB"/>
        </w:rPr>
        <w:t xml:space="preserve">that </w:t>
      </w:r>
      <w:r w:rsidR="008B5E54" w:rsidRPr="00D960DA">
        <w:rPr>
          <w:rFonts w:cs="Times New Roman"/>
          <w:lang w:val="en-GB"/>
        </w:rPr>
        <w:t>thing</w:t>
      </w:r>
      <w:r w:rsidR="00C0567D" w:rsidRPr="00D960DA">
        <w:rPr>
          <w:rFonts w:cs="Times New Roman"/>
          <w:lang w:val="en-GB"/>
        </w:rPr>
        <w:t xml:space="preserve"> into question as well (PhP </w:t>
      </w:r>
      <w:r w:rsidR="008B5E54" w:rsidRPr="00D960DA">
        <w:rPr>
          <w:rFonts w:cs="Times New Roman"/>
          <w:lang w:val="en-GB"/>
        </w:rPr>
        <w:t>393-4/</w:t>
      </w:r>
      <w:r w:rsidR="00C0567D" w:rsidRPr="00D960DA">
        <w:rPr>
          <w:rFonts w:cs="Times New Roman"/>
          <w:lang w:val="en-GB"/>
        </w:rPr>
        <w:t xml:space="preserve">433). </w:t>
      </w:r>
      <w:r w:rsidR="006F2768" w:rsidRPr="00D960DA">
        <w:rPr>
          <w:rFonts w:cs="Times New Roman"/>
          <w:lang w:val="en-GB"/>
        </w:rPr>
        <w:t>Therefore, t</w:t>
      </w:r>
      <w:r w:rsidR="00C0567D" w:rsidRPr="00D960DA">
        <w:rPr>
          <w:rFonts w:cs="Times New Roman"/>
          <w:lang w:val="en-GB"/>
        </w:rPr>
        <w:t xml:space="preserve">he certainty that accrues to perception is equivalent to the certainty I have of the thing perceived (PhP </w:t>
      </w:r>
      <w:r w:rsidR="008B5E54" w:rsidRPr="00D960DA">
        <w:rPr>
          <w:rFonts w:cs="Times New Roman"/>
          <w:lang w:val="en-GB"/>
        </w:rPr>
        <w:t>394/</w:t>
      </w:r>
      <w:r w:rsidR="00C0567D" w:rsidRPr="00D960DA">
        <w:rPr>
          <w:rFonts w:cs="Times New Roman"/>
          <w:lang w:val="en-GB"/>
        </w:rPr>
        <w:t xml:space="preserve">434). </w:t>
      </w:r>
      <w:r w:rsidR="008B5E54" w:rsidRPr="00D960DA">
        <w:rPr>
          <w:rFonts w:cs="Times New Roman"/>
          <w:lang w:val="en-GB"/>
        </w:rPr>
        <w:t xml:space="preserve">One falls with the other. </w:t>
      </w:r>
      <w:r w:rsidR="00C0567D" w:rsidRPr="00D960DA">
        <w:rPr>
          <w:rFonts w:cs="Times New Roman"/>
          <w:lang w:val="en-GB"/>
        </w:rPr>
        <w:t xml:space="preserve">This does not </w:t>
      </w:r>
      <w:r w:rsidR="008B5E54" w:rsidRPr="00D960DA">
        <w:rPr>
          <w:rFonts w:cs="Times New Roman"/>
          <w:lang w:val="en-GB"/>
        </w:rPr>
        <w:t>mean</w:t>
      </w:r>
      <w:r w:rsidR="00C0567D" w:rsidRPr="00D960DA">
        <w:rPr>
          <w:rFonts w:cs="Times New Roman"/>
          <w:lang w:val="en-GB"/>
        </w:rPr>
        <w:t xml:space="preserve"> that we have absolute certainty of the thing perceived. We are always </w:t>
      </w:r>
      <w:r w:rsidR="009105AF" w:rsidRPr="00D960DA">
        <w:rPr>
          <w:rFonts w:cs="Times New Roman"/>
          <w:lang w:val="en-GB"/>
        </w:rPr>
        <w:t>liable</w:t>
      </w:r>
      <w:r w:rsidR="00C0567D" w:rsidRPr="00D960DA">
        <w:rPr>
          <w:rFonts w:cs="Times New Roman"/>
          <w:lang w:val="en-GB"/>
        </w:rPr>
        <w:t xml:space="preserve"> to </w:t>
      </w:r>
      <w:r w:rsidR="009105AF" w:rsidRPr="00D960DA">
        <w:rPr>
          <w:rFonts w:cs="Times New Roman"/>
          <w:lang w:val="en-GB"/>
        </w:rPr>
        <w:t>illusion</w:t>
      </w:r>
      <w:r w:rsidR="00C0567D" w:rsidRPr="00D960DA">
        <w:rPr>
          <w:rFonts w:cs="Times New Roman"/>
          <w:lang w:val="en-GB"/>
        </w:rPr>
        <w:t>. Th</w:t>
      </w:r>
      <w:r w:rsidR="006F2768" w:rsidRPr="00D960DA">
        <w:rPr>
          <w:rFonts w:cs="Times New Roman"/>
          <w:lang w:val="en-GB"/>
        </w:rPr>
        <w:t>e</w:t>
      </w:r>
      <w:r w:rsidR="00C0567D" w:rsidRPr="00D960DA">
        <w:rPr>
          <w:rFonts w:cs="Times New Roman"/>
          <w:lang w:val="en-GB"/>
        </w:rPr>
        <w:t xml:space="preserve"> </w:t>
      </w:r>
      <w:r w:rsidR="006F2768" w:rsidRPr="00D960DA">
        <w:rPr>
          <w:rFonts w:cs="Times New Roman"/>
          <w:lang w:val="en-GB"/>
        </w:rPr>
        <w:t>latter</w:t>
      </w:r>
      <w:r w:rsidR="00C0567D" w:rsidRPr="00D960DA">
        <w:rPr>
          <w:rFonts w:cs="Times New Roman"/>
          <w:lang w:val="en-GB"/>
        </w:rPr>
        <w:t xml:space="preserve">, however, </w:t>
      </w:r>
      <w:r w:rsidR="009105AF" w:rsidRPr="00D960DA">
        <w:rPr>
          <w:rFonts w:cs="Times New Roman"/>
          <w:lang w:val="en-GB"/>
        </w:rPr>
        <w:t>has</w:t>
      </w:r>
      <w:r w:rsidR="00AA7C51" w:rsidRPr="00D960DA">
        <w:rPr>
          <w:rFonts w:cs="Times New Roman"/>
          <w:lang w:val="en-GB"/>
        </w:rPr>
        <w:t xml:space="preserve"> as its condition of possibility</w:t>
      </w:r>
      <w:r w:rsidR="00C0567D" w:rsidRPr="00D960DA">
        <w:rPr>
          <w:rFonts w:cs="Times New Roman"/>
          <w:lang w:val="en-GB"/>
        </w:rPr>
        <w:t xml:space="preserve"> our primary </w:t>
      </w:r>
      <w:r w:rsidR="006F2768" w:rsidRPr="00D960DA">
        <w:rPr>
          <w:rFonts w:cs="Times New Roman"/>
          <w:lang w:val="en-GB"/>
        </w:rPr>
        <w:t>contact with the</w:t>
      </w:r>
      <w:r w:rsidR="00C0567D" w:rsidRPr="00D960DA">
        <w:rPr>
          <w:rFonts w:cs="Times New Roman"/>
          <w:lang w:val="en-GB"/>
        </w:rPr>
        <w:t xml:space="preserve"> world</w:t>
      </w:r>
      <w:r w:rsidR="006F2768" w:rsidRPr="00D960DA">
        <w:rPr>
          <w:rFonts w:cs="Times New Roman"/>
          <w:lang w:val="en-GB"/>
        </w:rPr>
        <w:t>, our being in</w:t>
      </w:r>
      <w:r w:rsidR="009904B6" w:rsidRPr="00D960DA">
        <w:rPr>
          <w:rFonts w:cs="Times New Roman"/>
          <w:lang w:val="en-GB"/>
        </w:rPr>
        <w:t>, and openness to,</w:t>
      </w:r>
      <w:r w:rsidR="006F2768" w:rsidRPr="00D960DA">
        <w:rPr>
          <w:rFonts w:cs="Times New Roman"/>
          <w:lang w:val="en-GB"/>
        </w:rPr>
        <w:t xml:space="preserve"> the world</w:t>
      </w:r>
      <w:r w:rsidR="00C0567D" w:rsidRPr="00D960DA">
        <w:rPr>
          <w:rFonts w:cs="Times New Roman"/>
          <w:lang w:val="en-GB"/>
        </w:rPr>
        <w:t xml:space="preserve">. We can only </w:t>
      </w:r>
      <w:r w:rsidR="006F2768" w:rsidRPr="00D960DA">
        <w:rPr>
          <w:rFonts w:cs="Times New Roman"/>
          <w:lang w:val="en-GB"/>
        </w:rPr>
        <w:t>doubt</w:t>
      </w:r>
      <w:r w:rsidR="00C0567D" w:rsidRPr="00D960DA">
        <w:rPr>
          <w:rFonts w:cs="Times New Roman"/>
          <w:lang w:val="en-GB"/>
        </w:rPr>
        <w:t xml:space="preserve"> this or that particular percept</w:t>
      </w:r>
      <w:r w:rsidR="00490D4F" w:rsidRPr="00D960DA">
        <w:rPr>
          <w:rFonts w:cs="Times New Roman"/>
          <w:lang w:val="en-GB"/>
        </w:rPr>
        <w:t xml:space="preserve">ion </w:t>
      </w:r>
      <w:r w:rsidR="006F2768" w:rsidRPr="00D960DA">
        <w:rPr>
          <w:rFonts w:cs="Times New Roman"/>
          <w:lang w:val="en-GB"/>
        </w:rPr>
        <w:t>in</w:t>
      </w:r>
      <w:r w:rsidR="00CA248A" w:rsidRPr="00D960DA">
        <w:rPr>
          <w:rFonts w:cs="Times New Roman"/>
          <w:lang w:val="en-GB"/>
        </w:rPr>
        <w:t>sofar</w:t>
      </w:r>
      <w:r w:rsidR="006F2768" w:rsidRPr="00D960DA">
        <w:rPr>
          <w:rFonts w:cs="Times New Roman"/>
          <w:lang w:val="en-GB"/>
        </w:rPr>
        <w:t xml:space="preserve"> as we already find ourselves i</w:t>
      </w:r>
      <w:r w:rsidR="00C0567D" w:rsidRPr="00D960DA">
        <w:rPr>
          <w:rFonts w:cs="Times New Roman"/>
          <w:lang w:val="en-GB"/>
        </w:rPr>
        <w:t xml:space="preserve">n </w:t>
      </w:r>
      <w:r w:rsidR="009904B6" w:rsidRPr="00D960DA">
        <w:rPr>
          <w:rFonts w:cs="Times New Roman"/>
          <w:lang w:val="en-GB"/>
        </w:rPr>
        <w:t>a</w:t>
      </w:r>
      <w:r w:rsidR="00C0567D" w:rsidRPr="00D960DA">
        <w:rPr>
          <w:rFonts w:cs="Times New Roman"/>
          <w:lang w:val="en-GB"/>
        </w:rPr>
        <w:t xml:space="preserve"> world</w:t>
      </w:r>
      <w:r w:rsidR="00AA7C51" w:rsidRPr="00D960DA">
        <w:rPr>
          <w:rFonts w:cs="Times New Roman"/>
          <w:lang w:val="en-GB"/>
        </w:rPr>
        <w:t xml:space="preserve"> (and this means </w:t>
      </w:r>
      <w:r w:rsidR="00CA248A" w:rsidRPr="00D960DA">
        <w:rPr>
          <w:rFonts w:cs="Times New Roman"/>
          <w:lang w:val="en-GB"/>
        </w:rPr>
        <w:t>finding ourselves in a</w:t>
      </w:r>
      <w:r w:rsidR="00AA7C51" w:rsidRPr="00D960DA">
        <w:rPr>
          <w:rFonts w:cs="Times New Roman"/>
          <w:lang w:val="en-GB"/>
        </w:rPr>
        <w:t xml:space="preserve"> perceptual openness to being)</w:t>
      </w:r>
      <w:r w:rsidR="00C0567D" w:rsidRPr="00D960DA">
        <w:rPr>
          <w:rFonts w:cs="Times New Roman"/>
          <w:lang w:val="en-GB"/>
        </w:rPr>
        <w:t xml:space="preserve">. What Merleau-Ponty’s </w:t>
      </w:r>
      <w:r w:rsidR="006F2768" w:rsidRPr="00D960DA">
        <w:rPr>
          <w:rFonts w:cs="Times New Roman"/>
          <w:lang w:val="en-GB"/>
        </w:rPr>
        <w:t xml:space="preserve">version of the </w:t>
      </w:r>
      <w:r w:rsidR="00C0567D" w:rsidRPr="00D960DA">
        <w:rPr>
          <w:rFonts w:cs="Times New Roman"/>
          <w:lang w:val="en-GB"/>
        </w:rPr>
        <w:t xml:space="preserve">cogito </w:t>
      </w:r>
      <w:r w:rsidR="006F2768" w:rsidRPr="00D960DA">
        <w:rPr>
          <w:rFonts w:cs="Times New Roman"/>
          <w:lang w:val="en-GB"/>
        </w:rPr>
        <w:t>ultimately points to</w:t>
      </w:r>
      <w:r w:rsidR="009904B6" w:rsidRPr="00D960DA">
        <w:rPr>
          <w:rFonts w:cs="Times New Roman"/>
          <w:lang w:val="en-GB"/>
        </w:rPr>
        <w:t xml:space="preserve"> is </w:t>
      </w:r>
      <w:r w:rsidR="00C0567D" w:rsidRPr="00D960DA">
        <w:rPr>
          <w:rFonts w:cs="Times New Roman"/>
          <w:lang w:val="en-GB"/>
        </w:rPr>
        <w:t>the</w:t>
      </w:r>
      <w:r w:rsidR="009904B6" w:rsidRPr="00D960DA">
        <w:rPr>
          <w:rFonts w:cs="Times New Roman"/>
          <w:lang w:val="en-GB"/>
        </w:rPr>
        <w:t xml:space="preserve"> already</w:t>
      </w:r>
      <w:r w:rsidR="00872ADF" w:rsidRPr="00D960DA">
        <w:rPr>
          <w:rFonts w:cs="Times New Roman"/>
          <w:lang w:val="en-GB"/>
        </w:rPr>
        <w:t>-</w:t>
      </w:r>
      <w:r w:rsidR="009904B6" w:rsidRPr="00D960DA">
        <w:rPr>
          <w:rFonts w:cs="Times New Roman"/>
          <w:lang w:val="en-GB"/>
        </w:rPr>
        <w:t>mentioned</w:t>
      </w:r>
      <w:r w:rsidR="00C0567D" w:rsidRPr="00D960DA">
        <w:rPr>
          <w:rFonts w:cs="Times New Roman"/>
          <w:lang w:val="en-GB"/>
        </w:rPr>
        <w:t xml:space="preserve"> transcendence of the body towards the world (PhP </w:t>
      </w:r>
      <w:r w:rsidR="008B5E54" w:rsidRPr="00D960DA">
        <w:rPr>
          <w:rFonts w:cs="Times New Roman"/>
          <w:lang w:val="en-GB"/>
        </w:rPr>
        <w:t>396/</w:t>
      </w:r>
      <w:r w:rsidR="00C0567D" w:rsidRPr="00D960DA">
        <w:rPr>
          <w:rFonts w:cs="Times New Roman"/>
          <w:lang w:val="en-GB"/>
        </w:rPr>
        <w:t>436).</w:t>
      </w:r>
    </w:p>
    <w:p w:rsidR="005D3ACB" w:rsidRPr="00D960DA" w:rsidRDefault="0018388E" w:rsidP="006924A6">
      <w:pPr>
        <w:spacing w:line="235" w:lineRule="auto"/>
        <w:ind w:firstLine="709"/>
        <w:rPr>
          <w:rFonts w:cs="Times New Roman"/>
          <w:lang w:val="en-GB"/>
        </w:rPr>
      </w:pPr>
      <w:r w:rsidRPr="00D960DA">
        <w:rPr>
          <w:rFonts w:cs="Times New Roman"/>
          <w:lang w:val="en-GB"/>
        </w:rPr>
        <w:t xml:space="preserve">Merleau-Ponty says that even when it comes to </w:t>
      </w:r>
      <w:r w:rsidR="005D3ACB" w:rsidRPr="00D960DA">
        <w:rPr>
          <w:rFonts w:cs="Times New Roman"/>
          <w:lang w:val="en-GB"/>
        </w:rPr>
        <w:t>so-called inne</w:t>
      </w:r>
      <w:r w:rsidRPr="00D960DA">
        <w:rPr>
          <w:rFonts w:cs="Times New Roman"/>
          <w:lang w:val="en-GB"/>
        </w:rPr>
        <w:t>r feelings like love and will, where it seems that the object is produced by the subject and is entirely contained in its “sphere of immanence”, there is the possibility of illusion</w:t>
      </w:r>
      <w:r w:rsidR="00B153CB" w:rsidRPr="00D960DA">
        <w:rPr>
          <w:rFonts w:cs="Times New Roman"/>
          <w:lang w:val="en-GB"/>
        </w:rPr>
        <w:t xml:space="preserve"> (PhP </w:t>
      </w:r>
      <w:r w:rsidR="00506A25" w:rsidRPr="00D960DA">
        <w:rPr>
          <w:rFonts w:cs="Times New Roman"/>
          <w:lang w:val="en-GB"/>
        </w:rPr>
        <w:t>397/</w:t>
      </w:r>
      <w:r w:rsidR="00B153CB" w:rsidRPr="00D960DA">
        <w:rPr>
          <w:rFonts w:cs="Times New Roman"/>
          <w:lang w:val="en-GB"/>
        </w:rPr>
        <w:t>436-7)</w:t>
      </w:r>
      <w:r w:rsidRPr="00D960DA">
        <w:rPr>
          <w:rFonts w:cs="Times New Roman"/>
          <w:lang w:val="en-GB"/>
        </w:rPr>
        <w:t>.</w:t>
      </w:r>
      <w:r w:rsidR="00B153CB" w:rsidRPr="00D960DA">
        <w:rPr>
          <w:rFonts w:cs="Times New Roman"/>
          <w:lang w:val="en-GB"/>
        </w:rPr>
        <w:t xml:space="preserve"> He points out that feelings</w:t>
      </w:r>
      <w:r w:rsidR="00CA248A" w:rsidRPr="00D960DA">
        <w:rPr>
          <w:rFonts w:cs="Times New Roman"/>
          <w:lang w:val="en-GB"/>
        </w:rPr>
        <w:t>, too,</w:t>
      </w:r>
      <w:r w:rsidR="00B153CB" w:rsidRPr="00D960DA">
        <w:rPr>
          <w:rFonts w:cs="Times New Roman"/>
          <w:lang w:val="en-GB"/>
        </w:rPr>
        <w:t xml:space="preserve"> can be true or false (PhP </w:t>
      </w:r>
      <w:r w:rsidR="00506A25" w:rsidRPr="00D960DA">
        <w:rPr>
          <w:rFonts w:cs="Times New Roman"/>
          <w:lang w:val="en-GB"/>
        </w:rPr>
        <w:t>397-8/</w:t>
      </w:r>
      <w:r w:rsidR="00B153CB" w:rsidRPr="00D960DA">
        <w:rPr>
          <w:rFonts w:cs="Times New Roman"/>
          <w:lang w:val="en-GB"/>
        </w:rPr>
        <w:t>437)</w:t>
      </w:r>
      <w:r w:rsidR="00CA5945" w:rsidRPr="00D960DA">
        <w:rPr>
          <w:rFonts w:cs="Times New Roman"/>
          <w:lang w:val="en-GB"/>
        </w:rPr>
        <w:t xml:space="preserve">. He emphasizes in particular the case of “false love” (PhP </w:t>
      </w:r>
      <w:r w:rsidR="00506A25" w:rsidRPr="00D960DA">
        <w:rPr>
          <w:rFonts w:cs="Times New Roman"/>
          <w:lang w:val="en-GB"/>
        </w:rPr>
        <w:t>397ff./</w:t>
      </w:r>
      <w:r w:rsidR="00CA5945" w:rsidRPr="00D960DA">
        <w:rPr>
          <w:rFonts w:cs="Times New Roman"/>
          <w:lang w:val="en-GB"/>
        </w:rPr>
        <w:t xml:space="preserve">437ff.). </w:t>
      </w:r>
      <w:r w:rsidR="00CA248A" w:rsidRPr="00D960DA">
        <w:rPr>
          <w:rFonts w:cs="Times New Roman"/>
          <w:lang w:val="en-GB"/>
        </w:rPr>
        <w:t>In the case of “false feelings”, as in “false love”, i</w:t>
      </w:r>
      <w:r w:rsidR="00CA5945" w:rsidRPr="00D960DA">
        <w:rPr>
          <w:rFonts w:cs="Times New Roman"/>
          <w:lang w:val="en-GB"/>
        </w:rPr>
        <w:t xml:space="preserve">t is not as if we </w:t>
      </w:r>
      <w:r w:rsidR="00872ADF" w:rsidRPr="00D960DA">
        <w:rPr>
          <w:rFonts w:cs="Times New Roman"/>
          <w:lang w:val="en-GB"/>
        </w:rPr>
        <w:t xml:space="preserve">are </w:t>
      </w:r>
      <w:r w:rsidR="00CA5945" w:rsidRPr="00D960DA">
        <w:rPr>
          <w:rFonts w:cs="Times New Roman"/>
          <w:lang w:val="en-GB"/>
        </w:rPr>
        <w:t xml:space="preserve">consciously faking our feelings. His </w:t>
      </w:r>
      <w:r w:rsidR="00506A25" w:rsidRPr="00D960DA">
        <w:rPr>
          <w:rFonts w:cs="Times New Roman"/>
          <w:lang w:val="en-GB"/>
        </w:rPr>
        <w:t>point</w:t>
      </w:r>
      <w:r w:rsidR="00CA5945" w:rsidRPr="00D960DA">
        <w:rPr>
          <w:rFonts w:cs="Times New Roman"/>
          <w:lang w:val="en-GB"/>
        </w:rPr>
        <w:t xml:space="preserve"> is</w:t>
      </w:r>
      <w:r w:rsidR="00506A25" w:rsidRPr="00D960DA">
        <w:rPr>
          <w:rFonts w:cs="Times New Roman"/>
          <w:lang w:val="en-GB"/>
        </w:rPr>
        <w:t xml:space="preserve"> instead</w:t>
      </w:r>
      <w:r w:rsidR="00CA5945" w:rsidRPr="00D960DA">
        <w:rPr>
          <w:rFonts w:cs="Times New Roman"/>
          <w:lang w:val="en-GB"/>
        </w:rPr>
        <w:t xml:space="preserve"> that our feelings possess an ambiguous quality. </w:t>
      </w:r>
      <w:r w:rsidR="00872ADF" w:rsidRPr="00D960DA">
        <w:rPr>
          <w:rFonts w:cs="Times New Roman"/>
          <w:lang w:val="en-GB"/>
        </w:rPr>
        <w:t xml:space="preserve">When </w:t>
      </w:r>
      <w:r w:rsidR="00CA5945" w:rsidRPr="00D960DA">
        <w:rPr>
          <w:rFonts w:cs="Times New Roman"/>
          <w:lang w:val="en-GB"/>
        </w:rPr>
        <w:t xml:space="preserve">we are under their spell, we cannot really distinguish “false” from “true” feelings. It is only afterwards that we realize that a certain love did not engage </w:t>
      </w:r>
      <w:r w:rsidR="00506A25" w:rsidRPr="00D960DA">
        <w:rPr>
          <w:rFonts w:cs="Times New Roman"/>
          <w:lang w:val="en-GB"/>
        </w:rPr>
        <w:t>“my overall being in the world</w:t>
      </w:r>
      <w:r w:rsidR="00CA248A" w:rsidRPr="00D960DA">
        <w:rPr>
          <w:rFonts w:cs="Times New Roman"/>
          <w:lang w:val="en-GB"/>
        </w:rPr>
        <w:t>”</w:t>
      </w:r>
      <w:r w:rsidR="00506A25" w:rsidRPr="00D960DA">
        <w:rPr>
          <w:rFonts w:cs="Times New Roman"/>
          <w:lang w:val="en-GB"/>
        </w:rPr>
        <w:t xml:space="preserve"> </w:t>
      </w:r>
      <w:r w:rsidR="00CA5945" w:rsidRPr="00D960DA">
        <w:rPr>
          <w:rFonts w:cs="Times New Roman"/>
          <w:lang w:val="en-GB"/>
        </w:rPr>
        <w:t xml:space="preserve">(PhP </w:t>
      </w:r>
      <w:r w:rsidR="00506A25" w:rsidRPr="00D960DA">
        <w:rPr>
          <w:rFonts w:cs="Times New Roman"/>
          <w:lang w:val="en-GB"/>
        </w:rPr>
        <w:t>398/</w:t>
      </w:r>
      <w:r w:rsidR="00CA5945" w:rsidRPr="00D960DA">
        <w:rPr>
          <w:rFonts w:cs="Times New Roman"/>
          <w:lang w:val="en-GB"/>
        </w:rPr>
        <w:t>438).</w:t>
      </w:r>
      <w:r w:rsidR="00DD69BE" w:rsidRPr="00D960DA">
        <w:rPr>
          <w:rFonts w:cs="Times New Roman"/>
          <w:lang w:val="en-GB"/>
        </w:rPr>
        <w:t xml:space="preserve"> We can only realize our deception </w:t>
      </w:r>
      <w:r w:rsidR="004007DB" w:rsidRPr="00D960DA">
        <w:rPr>
          <w:rFonts w:cs="Times New Roman"/>
          <w:lang w:val="en-GB"/>
        </w:rPr>
        <w:t xml:space="preserve">by </w:t>
      </w:r>
      <w:r w:rsidR="00DD69BE" w:rsidRPr="00D960DA">
        <w:rPr>
          <w:rFonts w:cs="Times New Roman"/>
          <w:lang w:val="en-GB"/>
        </w:rPr>
        <w:lastRenderedPageBreak/>
        <w:t xml:space="preserve">regarding ourselves from the </w:t>
      </w:r>
      <w:r w:rsidR="00CA248A" w:rsidRPr="00D960DA">
        <w:rPr>
          <w:rFonts w:cs="Times New Roman"/>
          <w:lang w:val="en-GB"/>
        </w:rPr>
        <w:t>vantage point</w:t>
      </w:r>
      <w:r w:rsidR="00DD69BE" w:rsidRPr="00D960DA">
        <w:rPr>
          <w:rFonts w:cs="Times New Roman"/>
          <w:lang w:val="en-GB"/>
        </w:rPr>
        <w:t xml:space="preserve"> of a posterior knowledge of ourselves. </w:t>
      </w:r>
      <w:r w:rsidR="00CA5945" w:rsidRPr="00D960DA">
        <w:rPr>
          <w:rFonts w:cs="Times New Roman"/>
          <w:lang w:val="en-GB"/>
        </w:rPr>
        <w:t>Of course</w:t>
      </w:r>
      <w:r w:rsidR="00F41F09" w:rsidRPr="00D960DA">
        <w:rPr>
          <w:rFonts w:cs="Times New Roman"/>
          <w:lang w:val="en-GB"/>
        </w:rPr>
        <w:t>, this presupposes that we, our</w:t>
      </w:r>
      <w:r w:rsidR="00CA5945" w:rsidRPr="00D960DA">
        <w:rPr>
          <w:rFonts w:cs="Times New Roman"/>
          <w:lang w:val="en-GB"/>
        </w:rPr>
        <w:t xml:space="preserve">selves, </w:t>
      </w:r>
      <w:r w:rsidR="00CA248A" w:rsidRPr="00D960DA">
        <w:rPr>
          <w:rFonts w:cs="Times New Roman"/>
          <w:lang w:val="en-GB"/>
        </w:rPr>
        <w:t xml:space="preserve">should somehow exceed </w:t>
      </w:r>
      <w:r w:rsidR="00CA5945" w:rsidRPr="00D960DA">
        <w:rPr>
          <w:rFonts w:cs="Times New Roman"/>
          <w:lang w:val="en-GB"/>
        </w:rPr>
        <w:t>whatever we are living through at each moment</w:t>
      </w:r>
      <w:r w:rsidR="00DD69BE" w:rsidRPr="00D960DA">
        <w:rPr>
          <w:rFonts w:cs="Times New Roman"/>
          <w:lang w:val="en-GB"/>
        </w:rPr>
        <w:t>:</w:t>
      </w:r>
    </w:p>
    <w:p w:rsidR="00DD69BE" w:rsidRPr="00D960DA" w:rsidRDefault="00DD69BE" w:rsidP="00044CA8">
      <w:pPr>
        <w:ind w:firstLine="709"/>
        <w:rPr>
          <w:rFonts w:cs="Times New Roman"/>
          <w:lang w:val="en-GB"/>
        </w:rPr>
      </w:pPr>
    </w:p>
    <w:p w:rsidR="00DD69BE" w:rsidRPr="00D960DA" w:rsidRDefault="00DD69BE" w:rsidP="00FA2C53">
      <w:pPr>
        <w:ind w:left="709"/>
        <w:rPr>
          <w:rFonts w:cs="Times New Roman"/>
          <w:sz w:val="20"/>
          <w:szCs w:val="20"/>
          <w:lang w:val="en-GB"/>
        </w:rPr>
      </w:pPr>
      <w:r w:rsidRPr="00D960DA">
        <w:rPr>
          <w:rFonts w:cs="Times New Roman"/>
          <w:sz w:val="20"/>
          <w:szCs w:val="20"/>
          <w:lang w:val="en-GB"/>
        </w:rPr>
        <w:t>Thus, we do not possess our entire reality at each moment, and one has the right to speak of an inner perception, an intimate sense, an “analyzer” between us and ourselves, that at each moment goes more or less the distance toward knowledge of our life and of our being. (PhP 399/439)</w:t>
      </w:r>
    </w:p>
    <w:p w:rsidR="00DD69BE" w:rsidRPr="00D960DA" w:rsidRDefault="00DD69BE" w:rsidP="00044CA8">
      <w:pPr>
        <w:ind w:firstLine="709"/>
        <w:rPr>
          <w:rFonts w:cs="Times New Roman"/>
          <w:lang w:val="en-GB"/>
        </w:rPr>
      </w:pPr>
    </w:p>
    <w:p w:rsidR="002218D8" w:rsidRPr="00D960DA" w:rsidRDefault="00347D90" w:rsidP="00044CA8">
      <w:pPr>
        <w:ind w:firstLine="709"/>
        <w:rPr>
          <w:rFonts w:cs="Times New Roman"/>
          <w:lang w:val="en-GB"/>
        </w:rPr>
      </w:pPr>
      <w:r w:rsidRPr="00D960DA">
        <w:rPr>
          <w:rFonts w:cs="Times New Roman"/>
          <w:spacing w:val="-2"/>
          <w:lang w:val="en-GB"/>
        </w:rPr>
        <w:t>Since we are not in possession of ourselves, are not transparent to ourselves</w:t>
      </w:r>
      <w:r w:rsidRPr="00D960DA">
        <w:rPr>
          <w:rFonts w:cs="Times New Roman"/>
          <w:lang w:val="en-GB"/>
        </w:rPr>
        <w:t xml:space="preserve">, </w:t>
      </w:r>
      <w:r w:rsidRPr="00D960DA">
        <w:rPr>
          <w:rFonts w:cs="Times New Roman"/>
          <w:spacing w:val="-4"/>
          <w:lang w:val="en-GB"/>
        </w:rPr>
        <w:t xml:space="preserve">talk of </w:t>
      </w:r>
      <w:r w:rsidR="00AA7C51" w:rsidRPr="00D960DA">
        <w:rPr>
          <w:rFonts w:cs="Times New Roman"/>
          <w:spacing w:val="-4"/>
          <w:lang w:val="en-GB"/>
        </w:rPr>
        <w:t>degrees</w:t>
      </w:r>
      <w:r w:rsidRPr="00D960DA">
        <w:rPr>
          <w:rFonts w:cs="Times New Roman"/>
          <w:spacing w:val="-4"/>
          <w:lang w:val="en-GB"/>
        </w:rPr>
        <w:t xml:space="preserve"> of self-knowledge</w:t>
      </w:r>
      <w:r w:rsidR="000C7B70" w:rsidRPr="00D960DA">
        <w:rPr>
          <w:rFonts w:cs="Times New Roman"/>
          <w:spacing w:val="-4"/>
          <w:lang w:val="en-GB"/>
        </w:rPr>
        <w:t>, of self-transparency,</w:t>
      </w:r>
      <w:r w:rsidRPr="00D960DA">
        <w:rPr>
          <w:rFonts w:cs="Times New Roman"/>
          <w:spacing w:val="-4"/>
          <w:lang w:val="en-GB"/>
        </w:rPr>
        <w:t xml:space="preserve"> is</w:t>
      </w:r>
      <w:r w:rsidR="009220F4" w:rsidRPr="00D960DA">
        <w:rPr>
          <w:rFonts w:cs="Times New Roman"/>
          <w:spacing w:val="-4"/>
          <w:lang w:val="en-GB"/>
        </w:rPr>
        <w:t xml:space="preserve"> to a certain extent</w:t>
      </w:r>
      <w:r w:rsidRPr="00D960DA">
        <w:rPr>
          <w:rFonts w:cs="Times New Roman"/>
          <w:spacing w:val="-4"/>
          <w:lang w:val="en-GB"/>
        </w:rPr>
        <w:t xml:space="preserve"> legitimate</w:t>
      </w:r>
      <w:r w:rsidRPr="00D960DA">
        <w:rPr>
          <w:rFonts w:cs="Times New Roman"/>
          <w:lang w:val="en-GB"/>
        </w:rPr>
        <w:t xml:space="preserve"> (PhP</w:t>
      </w:r>
      <w:r w:rsidR="000C7B70" w:rsidRPr="00D960DA">
        <w:rPr>
          <w:rFonts w:cs="Times New Roman"/>
          <w:lang w:val="en-GB"/>
        </w:rPr>
        <w:t xml:space="preserve"> 399/</w:t>
      </w:r>
      <w:r w:rsidRPr="00D960DA">
        <w:rPr>
          <w:rFonts w:cs="Times New Roman"/>
          <w:lang w:val="en-GB"/>
        </w:rPr>
        <w:t xml:space="preserve">439). This does not mean that what falls short of our self-knowledge is some kind of mysterious unconscious. </w:t>
      </w:r>
      <w:r w:rsidR="00611471" w:rsidRPr="00D960DA">
        <w:rPr>
          <w:rFonts w:cs="Times New Roman"/>
          <w:lang w:val="en-GB"/>
        </w:rPr>
        <w:t>We</w:t>
      </w:r>
      <w:r w:rsidRPr="00D960DA">
        <w:rPr>
          <w:rFonts w:cs="Times New Roman"/>
          <w:lang w:val="en-GB"/>
        </w:rPr>
        <w:t xml:space="preserve"> are </w:t>
      </w:r>
      <w:r w:rsidR="00B84576" w:rsidRPr="00D960DA">
        <w:rPr>
          <w:rFonts w:cs="Times New Roman"/>
          <w:lang w:val="en-GB"/>
        </w:rPr>
        <w:t xml:space="preserve">always </w:t>
      </w:r>
      <w:r w:rsidR="009220F4" w:rsidRPr="00D960DA">
        <w:rPr>
          <w:rFonts w:cs="Times New Roman"/>
          <w:lang w:val="en-GB"/>
        </w:rPr>
        <w:t>in a state of being disclosed</w:t>
      </w:r>
      <w:r w:rsidRPr="00D960DA">
        <w:rPr>
          <w:rFonts w:cs="Times New Roman"/>
          <w:lang w:val="en-GB"/>
        </w:rPr>
        <w:t xml:space="preserve"> to ourselves</w:t>
      </w:r>
      <w:r w:rsidR="00B84576" w:rsidRPr="00D960DA">
        <w:rPr>
          <w:rFonts w:cs="Times New Roman"/>
          <w:lang w:val="en-GB"/>
        </w:rPr>
        <w:t xml:space="preserve">, </w:t>
      </w:r>
      <w:r w:rsidR="009220F4" w:rsidRPr="00D960DA">
        <w:rPr>
          <w:rFonts w:cs="Times New Roman"/>
          <w:lang w:val="en-GB"/>
        </w:rPr>
        <w:t>even though this</w:t>
      </w:r>
      <w:r w:rsidR="00B84576" w:rsidRPr="00D960DA">
        <w:rPr>
          <w:rFonts w:cs="Times New Roman"/>
          <w:lang w:val="en-GB"/>
        </w:rPr>
        <w:t xml:space="preserve"> openness remains ambiguous</w:t>
      </w:r>
      <w:r w:rsidR="00872ADF" w:rsidRPr="00D960DA">
        <w:rPr>
          <w:rFonts w:cs="Times New Roman"/>
          <w:lang w:val="en-GB"/>
        </w:rPr>
        <w:t>,</w:t>
      </w:r>
      <w:r w:rsidR="009220F4" w:rsidRPr="00D960DA">
        <w:rPr>
          <w:rFonts w:cs="Times New Roman"/>
          <w:lang w:val="en-GB"/>
        </w:rPr>
        <w:t xml:space="preserve"> and we can thus fail to </w:t>
      </w:r>
      <w:r w:rsidR="00AA7C51" w:rsidRPr="00D960DA">
        <w:rPr>
          <w:rFonts w:cs="Times New Roman"/>
          <w:lang w:val="en-GB"/>
        </w:rPr>
        <w:t xml:space="preserve">properly </w:t>
      </w:r>
      <w:r w:rsidR="009220F4" w:rsidRPr="00D960DA">
        <w:rPr>
          <w:rFonts w:cs="Times New Roman"/>
          <w:lang w:val="en-GB"/>
        </w:rPr>
        <w:t>comprehend ourselves</w:t>
      </w:r>
      <w:r w:rsidR="00B84576" w:rsidRPr="00D960DA">
        <w:rPr>
          <w:rFonts w:cs="Times New Roman"/>
          <w:lang w:val="en-GB"/>
        </w:rPr>
        <w:t xml:space="preserve">. </w:t>
      </w:r>
      <w:r w:rsidR="009220F4" w:rsidRPr="00D960DA">
        <w:rPr>
          <w:rFonts w:cs="Times New Roman"/>
          <w:lang w:val="en-GB"/>
        </w:rPr>
        <w:t>For example, w</w:t>
      </w:r>
      <w:r w:rsidR="00B84576" w:rsidRPr="00D960DA">
        <w:rPr>
          <w:rFonts w:cs="Times New Roman"/>
          <w:lang w:val="en-GB"/>
        </w:rPr>
        <w:t xml:space="preserve">e can </w:t>
      </w:r>
      <w:r w:rsidR="002D7AA0" w:rsidRPr="00D960DA">
        <w:rPr>
          <w:rFonts w:cs="Times New Roman"/>
          <w:lang w:val="en-GB"/>
        </w:rPr>
        <w:t>harbour</w:t>
      </w:r>
      <w:r w:rsidR="009220F4" w:rsidRPr="00D960DA">
        <w:rPr>
          <w:rFonts w:cs="Times New Roman"/>
          <w:lang w:val="en-GB"/>
        </w:rPr>
        <w:t xml:space="preserve"> feelings towards someone </w:t>
      </w:r>
      <w:r w:rsidR="00B84576" w:rsidRPr="00D960DA">
        <w:rPr>
          <w:rFonts w:cs="Times New Roman"/>
          <w:lang w:val="en-GB"/>
        </w:rPr>
        <w:t xml:space="preserve">in </w:t>
      </w:r>
      <w:r w:rsidR="009220F4" w:rsidRPr="00D960DA">
        <w:rPr>
          <w:rFonts w:cs="Times New Roman"/>
          <w:lang w:val="en-GB"/>
        </w:rPr>
        <w:t xml:space="preserve">a way that is not totally clear to ourselves </w:t>
      </w:r>
      <w:r w:rsidR="00B84576" w:rsidRPr="00D960DA">
        <w:rPr>
          <w:rFonts w:cs="Times New Roman"/>
          <w:lang w:val="en-GB"/>
        </w:rPr>
        <w:t xml:space="preserve">(PhP </w:t>
      </w:r>
      <w:r w:rsidR="000C7B70" w:rsidRPr="00D960DA">
        <w:rPr>
          <w:rFonts w:cs="Times New Roman"/>
          <w:lang w:val="en-GB"/>
        </w:rPr>
        <w:t>401/</w:t>
      </w:r>
      <w:r w:rsidR="00B84576" w:rsidRPr="00D960DA">
        <w:rPr>
          <w:rFonts w:cs="Times New Roman"/>
          <w:lang w:val="en-GB"/>
        </w:rPr>
        <w:t xml:space="preserve">441). </w:t>
      </w:r>
      <w:r w:rsidR="00872ADF" w:rsidRPr="00D960DA">
        <w:rPr>
          <w:rFonts w:cs="Times New Roman"/>
          <w:lang w:val="en-GB"/>
        </w:rPr>
        <w:t>M</w:t>
      </w:r>
      <w:r w:rsidR="009220F4" w:rsidRPr="00D960DA">
        <w:rPr>
          <w:rFonts w:cs="Times New Roman"/>
          <w:lang w:val="en-GB"/>
        </w:rPr>
        <w:t xml:space="preserve">ore importantly, </w:t>
      </w:r>
      <w:r w:rsidR="00872ADF" w:rsidRPr="00D960DA">
        <w:rPr>
          <w:rFonts w:cs="Times New Roman"/>
          <w:lang w:val="en-GB"/>
        </w:rPr>
        <w:t xml:space="preserve">however, </w:t>
      </w:r>
      <w:r w:rsidR="00520CD6" w:rsidRPr="00D960DA">
        <w:rPr>
          <w:rFonts w:cs="Times New Roman"/>
          <w:lang w:val="en-GB"/>
        </w:rPr>
        <w:t xml:space="preserve">as </w:t>
      </w:r>
      <w:r w:rsidR="009220F4" w:rsidRPr="00D960DA">
        <w:rPr>
          <w:rFonts w:cs="Times New Roman"/>
          <w:lang w:val="en-GB"/>
        </w:rPr>
        <w:t>was</w:t>
      </w:r>
      <w:r w:rsidR="00520CD6" w:rsidRPr="00D960DA">
        <w:rPr>
          <w:rFonts w:cs="Times New Roman"/>
          <w:lang w:val="en-GB"/>
        </w:rPr>
        <w:t xml:space="preserve"> already the case </w:t>
      </w:r>
      <w:r w:rsidR="009220F4" w:rsidRPr="00D960DA">
        <w:rPr>
          <w:rFonts w:cs="Times New Roman"/>
          <w:lang w:val="en-GB"/>
        </w:rPr>
        <w:t>with our</w:t>
      </w:r>
      <w:r w:rsidR="00FF5D20" w:rsidRPr="00D960DA">
        <w:rPr>
          <w:rFonts w:cs="Times New Roman"/>
          <w:lang w:val="en-GB"/>
        </w:rPr>
        <w:t xml:space="preserve"> perceptual</w:t>
      </w:r>
      <w:r w:rsidR="009220F4" w:rsidRPr="00D960DA">
        <w:rPr>
          <w:rFonts w:cs="Times New Roman"/>
          <w:lang w:val="en-GB"/>
        </w:rPr>
        <w:t xml:space="preserve"> openness to the world</w:t>
      </w:r>
      <w:r w:rsidR="00B84576" w:rsidRPr="00D960DA">
        <w:rPr>
          <w:rFonts w:cs="Times New Roman"/>
          <w:lang w:val="en-GB"/>
        </w:rPr>
        <w:t xml:space="preserve">, </w:t>
      </w:r>
      <w:r w:rsidR="00940585" w:rsidRPr="00D960DA">
        <w:rPr>
          <w:rFonts w:cs="Times New Roman"/>
          <w:lang w:val="en-GB"/>
        </w:rPr>
        <w:t>deception regarding ourselves is</w:t>
      </w:r>
      <w:r w:rsidR="009220F4" w:rsidRPr="00D960DA">
        <w:rPr>
          <w:rFonts w:cs="Times New Roman"/>
          <w:lang w:val="en-GB"/>
        </w:rPr>
        <w:t xml:space="preserve"> certainly </w:t>
      </w:r>
      <w:r w:rsidR="00940585" w:rsidRPr="00D960DA">
        <w:rPr>
          <w:rFonts w:cs="Times New Roman"/>
          <w:lang w:val="en-GB"/>
        </w:rPr>
        <w:t xml:space="preserve">possible, </w:t>
      </w:r>
      <w:r w:rsidR="009220F4" w:rsidRPr="00D960DA">
        <w:rPr>
          <w:rFonts w:cs="Times New Roman"/>
          <w:lang w:val="en-GB"/>
        </w:rPr>
        <w:t xml:space="preserve">but </w:t>
      </w:r>
      <w:r w:rsidR="00AA7C51" w:rsidRPr="00D960DA">
        <w:rPr>
          <w:rFonts w:cs="Times New Roman"/>
          <w:lang w:val="en-GB"/>
        </w:rPr>
        <w:t>it excludes our being</w:t>
      </w:r>
      <w:r w:rsidR="00940585" w:rsidRPr="00D960DA">
        <w:rPr>
          <w:rFonts w:cs="Times New Roman"/>
          <w:lang w:val="en-GB"/>
        </w:rPr>
        <w:t xml:space="preserve"> absolutely wrong</w:t>
      </w:r>
      <w:r w:rsidR="009220F4" w:rsidRPr="00D960DA">
        <w:rPr>
          <w:rFonts w:cs="Times New Roman"/>
          <w:lang w:val="en-GB"/>
        </w:rPr>
        <w:t xml:space="preserve"> </w:t>
      </w:r>
      <w:r w:rsidR="00AA7C51" w:rsidRPr="00D960DA">
        <w:rPr>
          <w:rFonts w:cs="Times New Roman"/>
          <w:lang w:val="en-GB"/>
        </w:rPr>
        <w:t>about ourselves</w:t>
      </w:r>
      <w:r w:rsidR="00940585" w:rsidRPr="00D960DA">
        <w:rPr>
          <w:rFonts w:cs="Times New Roman"/>
          <w:lang w:val="en-GB"/>
        </w:rPr>
        <w:t xml:space="preserve">. I can doubt what I know or think I know about </w:t>
      </w:r>
      <w:r w:rsidR="00940585" w:rsidRPr="00D960DA">
        <w:rPr>
          <w:rFonts w:cs="Times New Roman"/>
          <w:spacing w:val="-2"/>
          <w:lang w:val="en-GB"/>
        </w:rPr>
        <w:t>m</w:t>
      </w:r>
      <w:r w:rsidR="0075428E" w:rsidRPr="00D960DA">
        <w:rPr>
          <w:rFonts w:cs="Times New Roman"/>
          <w:spacing w:val="-2"/>
          <w:lang w:val="en-GB"/>
        </w:rPr>
        <w:t>yself</w:t>
      </w:r>
      <w:r w:rsidR="00940585" w:rsidRPr="00D960DA">
        <w:rPr>
          <w:rFonts w:cs="Times New Roman"/>
          <w:spacing w:val="-2"/>
          <w:lang w:val="en-GB"/>
        </w:rPr>
        <w:t xml:space="preserve">, in particular what concerns my inner life, my thoughts, </w:t>
      </w:r>
      <w:r w:rsidR="00AF4057" w:rsidRPr="00D960DA">
        <w:rPr>
          <w:rFonts w:cs="Times New Roman"/>
          <w:spacing w:val="-2"/>
          <w:lang w:val="en-GB"/>
        </w:rPr>
        <w:t>volitions</w:t>
      </w:r>
      <w:r w:rsidR="00940585" w:rsidRPr="00D960DA">
        <w:rPr>
          <w:rFonts w:cs="Times New Roman"/>
          <w:spacing w:val="-2"/>
          <w:lang w:val="en-GB"/>
        </w:rPr>
        <w:t xml:space="preserve"> and feelings</w:t>
      </w:r>
      <w:r w:rsidR="00940585" w:rsidRPr="00D960DA">
        <w:rPr>
          <w:rFonts w:cs="Times New Roman"/>
          <w:lang w:val="en-GB"/>
        </w:rPr>
        <w:t xml:space="preserve">, because I am </w:t>
      </w:r>
      <w:r w:rsidR="002C0A86" w:rsidRPr="00D960DA">
        <w:rPr>
          <w:rFonts w:cs="Times New Roman"/>
          <w:lang w:val="en-GB"/>
        </w:rPr>
        <w:t xml:space="preserve">somehow </w:t>
      </w:r>
      <w:r w:rsidR="00D9117D" w:rsidRPr="00D960DA">
        <w:rPr>
          <w:rFonts w:cs="Times New Roman"/>
          <w:lang w:val="en-GB"/>
        </w:rPr>
        <w:t xml:space="preserve">pre-reflectively </w:t>
      </w:r>
      <w:r w:rsidR="00940585" w:rsidRPr="00D960DA">
        <w:rPr>
          <w:rFonts w:cs="Times New Roman"/>
          <w:lang w:val="en-GB"/>
        </w:rPr>
        <w:t xml:space="preserve">certain of </w:t>
      </w:r>
      <w:r w:rsidR="00AF4057" w:rsidRPr="00D960DA">
        <w:rPr>
          <w:rFonts w:cs="Times New Roman"/>
          <w:lang w:val="en-GB"/>
        </w:rPr>
        <w:t xml:space="preserve">my </w:t>
      </w:r>
      <w:r w:rsidR="00611471" w:rsidRPr="00D960DA">
        <w:rPr>
          <w:rFonts w:cs="Times New Roman"/>
          <w:lang w:val="en-GB"/>
        </w:rPr>
        <w:t>doubting</w:t>
      </w:r>
      <w:r w:rsidR="00940585" w:rsidRPr="00D960DA">
        <w:rPr>
          <w:rFonts w:cs="Times New Roman"/>
          <w:lang w:val="en-GB"/>
        </w:rPr>
        <w:t>. Absolute doubt is self-contradictory</w:t>
      </w:r>
      <w:r w:rsidR="0075428E" w:rsidRPr="00D960DA">
        <w:rPr>
          <w:rFonts w:cs="Times New Roman"/>
          <w:lang w:val="en-GB"/>
        </w:rPr>
        <w:t>,</w:t>
      </w:r>
      <w:r w:rsidR="00940585" w:rsidRPr="00D960DA">
        <w:rPr>
          <w:rFonts w:cs="Times New Roman"/>
          <w:lang w:val="en-GB"/>
        </w:rPr>
        <w:t xml:space="preserve"> for, taken to the limit, it impl</w:t>
      </w:r>
      <w:r w:rsidR="002D7AA0" w:rsidRPr="00D960DA">
        <w:rPr>
          <w:rFonts w:cs="Times New Roman"/>
          <w:lang w:val="en-GB"/>
        </w:rPr>
        <w:t>ies</w:t>
      </w:r>
      <w:r w:rsidR="00940585" w:rsidRPr="00D960DA">
        <w:rPr>
          <w:rFonts w:cs="Times New Roman"/>
          <w:lang w:val="en-GB"/>
        </w:rPr>
        <w:t xml:space="preserve"> doubting my own doubt (PhP </w:t>
      </w:r>
      <w:r w:rsidR="000C7B70" w:rsidRPr="00D960DA">
        <w:rPr>
          <w:rFonts w:cs="Times New Roman"/>
          <w:lang w:val="en-GB"/>
        </w:rPr>
        <w:t>402/</w:t>
      </w:r>
      <w:r w:rsidR="00940585" w:rsidRPr="00D960DA">
        <w:rPr>
          <w:rFonts w:cs="Times New Roman"/>
          <w:lang w:val="en-GB"/>
        </w:rPr>
        <w:t xml:space="preserve">442). </w:t>
      </w:r>
    </w:p>
    <w:p w:rsidR="00E67068" w:rsidRPr="00D960DA" w:rsidRDefault="002218D8" w:rsidP="00044CA8">
      <w:pPr>
        <w:ind w:firstLine="709"/>
        <w:rPr>
          <w:rFonts w:cs="Times New Roman"/>
          <w:lang w:val="en-GB"/>
        </w:rPr>
      </w:pPr>
      <w:r w:rsidRPr="00D960DA">
        <w:rPr>
          <w:rFonts w:cs="Times New Roman"/>
          <w:lang w:val="en-GB"/>
        </w:rPr>
        <w:t xml:space="preserve">Contrary to the Cartesian model, for Merleau-Ponty </w:t>
      </w:r>
      <w:r w:rsidR="00520CD6" w:rsidRPr="00D960DA">
        <w:rPr>
          <w:rFonts w:cs="Times New Roman"/>
          <w:lang w:val="en-GB"/>
        </w:rPr>
        <w:t xml:space="preserve">consciousness </w:t>
      </w:r>
      <w:r w:rsidR="000C7B70" w:rsidRPr="00D960DA">
        <w:rPr>
          <w:rFonts w:cs="Times New Roman"/>
          <w:lang w:val="en-GB"/>
        </w:rPr>
        <w:t>i</w:t>
      </w:r>
      <w:r w:rsidR="00381A7D" w:rsidRPr="00D960DA">
        <w:rPr>
          <w:rFonts w:cs="Times New Roman"/>
          <w:lang w:val="en-GB"/>
        </w:rPr>
        <w:t>s more akin to a doing than a knowing or representing</w:t>
      </w:r>
      <w:r w:rsidR="00520CD6" w:rsidRPr="00D960DA">
        <w:rPr>
          <w:rFonts w:cs="Times New Roman"/>
          <w:lang w:val="en-GB"/>
        </w:rPr>
        <w:t>.</w:t>
      </w:r>
      <w:r w:rsidR="00381A7D" w:rsidRPr="00D960DA">
        <w:rPr>
          <w:rFonts w:cs="Times New Roman"/>
          <w:lang w:val="en-GB"/>
        </w:rPr>
        <w:t xml:space="preserve"> (This was already at stake in the idea that perception is essentially a bodily habit</w:t>
      </w:r>
      <w:r w:rsidR="002D7AA0" w:rsidRPr="00D960DA">
        <w:rPr>
          <w:rFonts w:cs="Times New Roman"/>
          <w:lang w:val="en-GB"/>
        </w:rPr>
        <w:t>.</w:t>
      </w:r>
      <w:r w:rsidR="00381A7D" w:rsidRPr="00D960DA">
        <w:rPr>
          <w:rFonts w:cs="Times New Roman"/>
          <w:lang w:val="en-GB"/>
        </w:rPr>
        <w:t xml:space="preserve">) </w:t>
      </w:r>
      <w:r w:rsidR="00520CD6" w:rsidRPr="00D960DA">
        <w:rPr>
          <w:rFonts w:cs="Times New Roman"/>
          <w:lang w:val="en-GB"/>
        </w:rPr>
        <w:t xml:space="preserve">I can only be certain that I want something, love someone or perceive something if in fact I accomplish my existence in such </w:t>
      </w:r>
      <w:r w:rsidR="00200B01" w:rsidRPr="00D960DA">
        <w:rPr>
          <w:rFonts w:cs="Times New Roman"/>
          <w:lang w:val="en-GB"/>
        </w:rPr>
        <w:t xml:space="preserve">a </w:t>
      </w:r>
      <w:r w:rsidR="00AA7C51" w:rsidRPr="00D960DA">
        <w:rPr>
          <w:rFonts w:cs="Times New Roman"/>
          <w:lang w:val="en-GB"/>
        </w:rPr>
        <w:t>way</w:t>
      </w:r>
      <w:r w:rsidR="00520CD6" w:rsidRPr="00D960DA">
        <w:rPr>
          <w:rFonts w:cs="Times New Roman"/>
          <w:lang w:val="en-GB"/>
        </w:rPr>
        <w:t xml:space="preserve"> (PhP </w:t>
      </w:r>
      <w:r w:rsidR="00C55562" w:rsidRPr="00D960DA">
        <w:rPr>
          <w:rFonts w:cs="Times New Roman"/>
          <w:lang w:val="en-GB"/>
        </w:rPr>
        <w:t>401-2/</w:t>
      </w:r>
      <w:r w:rsidR="00520CD6" w:rsidRPr="00D960DA">
        <w:rPr>
          <w:rFonts w:cs="Times New Roman"/>
          <w:lang w:val="en-GB"/>
        </w:rPr>
        <w:t xml:space="preserve">441). The certainty I have of my thoughts stems from their actual existence (PhP </w:t>
      </w:r>
      <w:r w:rsidR="00C55562" w:rsidRPr="00D960DA">
        <w:rPr>
          <w:rFonts w:cs="Times New Roman"/>
          <w:lang w:val="en-GB"/>
        </w:rPr>
        <w:t>402/</w:t>
      </w:r>
      <w:r w:rsidR="00520CD6" w:rsidRPr="00D960DA">
        <w:rPr>
          <w:rFonts w:cs="Times New Roman"/>
          <w:lang w:val="en-GB"/>
        </w:rPr>
        <w:t xml:space="preserve">442). </w:t>
      </w:r>
      <w:r w:rsidR="002C0A86" w:rsidRPr="00D960DA">
        <w:rPr>
          <w:rFonts w:cs="Times New Roman"/>
          <w:lang w:val="en-GB"/>
        </w:rPr>
        <w:t xml:space="preserve">For this reason, talk of inner perception is to a certain extent inadequate. At the most fundamental level, I am not an object </w:t>
      </w:r>
      <w:r w:rsidR="002D7AA0" w:rsidRPr="00D960DA">
        <w:rPr>
          <w:rFonts w:cs="Times New Roman"/>
          <w:lang w:val="en-GB"/>
        </w:rPr>
        <w:t xml:space="preserve">of </w:t>
      </w:r>
      <w:r w:rsidR="002C0A86" w:rsidRPr="00D960DA">
        <w:rPr>
          <w:rFonts w:cs="Times New Roman"/>
          <w:lang w:val="en-GB"/>
        </w:rPr>
        <w:t xml:space="preserve">observation. I find myself only in the </w:t>
      </w:r>
      <w:r w:rsidR="00763D83" w:rsidRPr="00D960DA">
        <w:rPr>
          <w:rFonts w:cs="Times New Roman"/>
          <w:lang w:val="en-GB"/>
        </w:rPr>
        <w:t xml:space="preserve">intentional act </w:t>
      </w:r>
      <w:r w:rsidR="002C0A86" w:rsidRPr="00D960DA">
        <w:rPr>
          <w:rFonts w:cs="Times New Roman"/>
          <w:lang w:val="en-GB"/>
        </w:rPr>
        <w:t>(</w:t>
      </w:r>
      <w:r w:rsidR="00763D83" w:rsidRPr="00D960DA">
        <w:rPr>
          <w:rFonts w:cs="Times New Roman"/>
          <w:lang w:val="en-GB"/>
        </w:rPr>
        <w:t>in</w:t>
      </w:r>
      <w:r w:rsidR="002C0A86" w:rsidRPr="00D960DA">
        <w:rPr>
          <w:rFonts w:cs="Times New Roman"/>
          <w:lang w:val="en-GB"/>
        </w:rPr>
        <w:t xml:space="preserve"> wishing, perceiving, wanting, etc.) (PhP </w:t>
      </w:r>
      <w:r w:rsidR="00C55562" w:rsidRPr="00D960DA">
        <w:rPr>
          <w:rFonts w:cs="Times New Roman"/>
          <w:lang w:val="en-GB"/>
        </w:rPr>
        <w:t>402/</w:t>
      </w:r>
      <w:r w:rsidR="002C0A86" w:rsidRPr="00D960DA">
        <w:rPr>
          <w:rFonts w:cs="Times New Roman"/>
          <w:lang w:val="en-GB"/>
        </w:rPr>
        <w:t>442).</w:t>
      </w:r>
      <w:r w:rsidR="00210548" w:rsidRPr="00D960DA">
        <w:rPr>
          <w:rFonts w:cs="Times New Roman"/>
          <w:lang w:val="en-GB"/>
        </w:rPr>
        <w:t xml:space="preserve"> Inner perception or reflection – </w:t>
      </w:r>
      <w:r w:rsidR="00880AEB" w:rsidRPr="00D960DA">
        <w:rPr>
          <w:rFonts w:cs="Times New Roman"/>
          <w:lang w:val="en-GB"/>
        </w:rPr>
        <w:t>the</w:t>
      </w:r>
      <w:r w:rsidR="00210548" w:rsidRPr="00D960DA">
        <w:rPr>
          <w:rFonts w:cs="Times New Roman"/>
          <w:lang w:val="en-GB"/>
        </w:rPr>
        <w:t xml:space="preserve"> extent </w:t>
      </w:r>
      <w:r w:rsidR="00880AEB" w:rsidRPr="00D960DA">
        <w:rPr>
          <w:rFonts w:cs="Times New Roman"/>
          <w:lang w:val="en-GB"/>
        </w:rPr>
        <w:t xml:space="preserve">to which </w:t>
      </w:r>
      <w:r w:rsidR="00210548" w:rsidRPr="00D960DA">
        <w:rPr>
          <w:rFonts w:cs="Times New Roman"/>
          <w:lang w:val="en-GB"/>
        </w:rPr>
        <w:t xml:space="preserve">Merleau-Ponty distinguishes </w:t>
      </w:r>
      <w:r w:rsidR="00880AEB" w:rsidRPr="00D960DA">
        <w:rPr>
          <w:rFonts w:cs="Times New Roman"/>
          <w:lang w:val="en-GB"/>
        </w:rPr>
        <w:t xml:space="preserve">between </w:t>
      </w:r>
      <w:r w:rsidR="00210548" w:rsidRPr="00D960DA">
        <w:rPr>
          <w:rFonts w:cs="Times New Roman"/>
          <w:lang w:val="en-GB"/>
        </w:rPr>
        <w:t xml:space="preserve">these </w:t>
      </w:r>
      <w:r w:rsidR="00880AEB" w:rsidRPr="00D960DA">
        <w:rPr>
          <w:rFonts w:cs="Times New Roman"/>
          <w:lang w:val="en-GB"/>
        </w:rPr>
        <w:t xml:space="preserve">is not clear to me – </w:t>
      </w:r>
      <w:r w:rsidR="00210548" w:rsidRPr="00D960DA">
        <w:rPr>
          <w:rFonts w:cs="Times New Roman"/>
          <w:lang w:val="en-GB"/>
        </w:rPr>
        <w:t>comes only later and would</w:t>
      </w:r>
      <w:r w:rsidR="00C55562" w:rsidRPr="00D960DA">
        <w:rPr>
          <w:rFonts w:cs="Times New Roman"/>
          <w:lang w:val="en-GB"/>
        </w:rPr>
        <w:t xml:space="preserve"> no</w:t>
      </w:r>
      <w:r w:rsidR="00210548" w:rsidRPr="00D960DA">
        <w:rPr>
          <w:rFonts w:cs="Times New Roman"/>
          <w:lang w:val="en-GB"/>
        </w:rPr>
        <w:t xml:space="preserve">t be possible if I </w:t>
      </w:r>
      <w:r w:rsidR="00880AEB" w:rsidRPr="00D960DA">
        <w:rPr>
          <w:rFonts w:cs="Times New Roman"/>
          <w:lang w:val="en-GB"/>
        </w:rPr>
        <w:t xml:space="preserve">were </w:t>
      </w:r>
      <w:r w:rsidR="00210548" w:rsidRPr="00D960DA">
        <w:rPr>
          <w:rFonts w:cs="Times New Roman"/>
          <w:lang w:val="en-GB"/>
        </w:rPr>
        <w:t>n</w:t>
      </w:r>
      <w:r w:rsidR="00C55562" w:rsidRPr="00D960DA">
        <w:rPr>
          <w:rFonts w:cs="Times New Roman"/>
          <w:lang w:val="en-GB"/>
        </w:rPr>
        <w:t>o</w:t>
      </w:r>
      <w:r w:rsidR="00210548" w:rsidRPr="00D960DA">
        <w:rPr>
          <w:rFonts w:cs="Times New Roman"/>
          <w:lang w:val="en-GB"/>
        </w:rPr>
        <w:t>t</w:t>
      </w:r>
      <w:r w:rsidR="00C55562" w:rsidRPr="00D960DA">
        <w:rPr>
          <w:rFonts w:cs="Times New Roman"/>
          <w:lang w:val="en-GB"/>
        </w:rPr>
        <w:t xml:space="preserve"> </w:t>
      </w:r>
      <w:r w:rsidR="00880AEB" w:rsidRPr="00D960DA">
        <w:rPr>
          <w:rFonts w:cs="Times New Roman"/>
          <w:lang w:val="en-GB"/>
        </w:rPr>
        <w:t xml:space="preserve">first </w:t>
      </w:r>
      <w:r w:rsidR="00EF4789" w:rsidRPr="00D960DA">
        <w:rPr>
          <w:rFonts w:cs="Times New Roman"/>
          <w:lang w:val="en-GB"/>
        </w:rPr>
        <w:t>pre-reflect</w:t>
      </w:r>
      <w:r w:rsidR="00AA7C51" w:rsidRPr="00D960DA">
        <w:rPr>
          <w:rFonts w:cs="Times New Roman"/>
          <w:lang w:val="en-GB"/>
        </w:rPr>
        <w:t xml:space="preserve">ively </w:t>
      </w:r>
      <w:r w:rsidR="00210548" w:rsidRPr="00D960DA">
        <w:rPr>
          <w:rFonts w:cs="Times New Roman"/>
          <w:lang w:val="en-GB"/>
        </w:rPr>
        <w:t xml:space="preserve">aware of my </w:t>
      </w:r>
      <w:r w:rsidR="00200B01" w:rsidRPr="00D960DA">
        <w:rPr>
          <w:rFonts w:cs="Times New Roman"/>
          <w:lang w:val="en-GB"/>
        </w:rPr>
        <w:t xml:space="preserve">intentional </w:t>
      </w:r>
      <w:r w:rsidR="00210548" w:rsidRPr="00D960DA">
        <w:rPr>
          <w:rFonts w:cs="Times New Roman"/>
          <w:lang w:val="en-GB"/>
        </w:rPr>
        <w:t>act towards an object</w:t>
      </w:r>
      <w:r w:rsidR="00C55562" w:rsidRPr="00D960DA">
        <w:rPr>
          <w:rFonts w:cs="Times New Roman"/>
          <w:lang w:val="en-GB"/>
        </w:rPr>
        <w:t xml:space="preserve"> – of my act of perceiving, wishing, loving, etc.</w:t>
      </w:r>
      <w:r w:rsidR="00210548" w:rsidRPr="00D960DA">
        <w:rPr>
          <w:rFonts w:cs="Times New Roman"/>
          <w:lang w:val="en-GB"/>
        </w:rPr>
        <w:t xml:space="preserve"> (PhP </w:t>
      </w:r>
      <w:r w:rsidR="00C55562" w:rsidRPr="00D960DA">
        <w:rPr>
          <w:rFonts w:cs="Times New Roman"/>
          <w:lang w:val="en-GB"/>
        </w:rPr>
        <w:t>402/</w:t>
      </w:r>
      <w:r w:rsidR="00210548" w:rsidRPr="00D960DA">
        <w:rPr>
          <w:rFonts w:cs="Times New Roman"/>
          <w:lang w:val="en-GB"/>
        </w:rPr>
        <w:t>442).</w:t>
      </w:r>
      <w:r w:rsidR="00E67068" w:rsidRPr="00D960DA">
        <w:rPr>
          <w:rFonts w:cs="Times New Roman"/>
          <w:lang w:val="en-GB"/>
        </w:rPr>
        <w:t xml:space="preserve"> Just as with Sartre, my pre-reflective consciousness of outer things and of my inner feelings precedes and is the condition of my taking myself as an object, that is, of </w:t>
      </w:r>
      <w:r w:rsidR="004007DB" w:rsidRPr="00D960DA">
        <w:rPr>
          <w:rFonts w:cs="Times New Roman"/>
          <w:lang w:val="en-GB"/>
        </w:rPr>
        <w:t xml:space="preserve">the </w:t>
      </w:r>
      <w:r w:rsidR="00E67068" w:rsidRPr="00D960DA">
        <w:rPr>
          <w:rFonts w:cs="Times New Roman"/>
          <w:lang w:val="en-GB"/>
        </w:rPr>
        <w:t xml:space="preserve">explicit reflection upon myself </w:t>
      </w:r>
      <w:r w:rsidR="004007DB" w:rsidRPr="00D960DA">
        <w:rPr>
          <w:rFonts w:cs="Times New Roman"/>
          <w:lang w:val="en-GB"/>
        </w:rPr>
        <w:t xml:space="preserve">which </w:t>
      </w:r>
      <w:r w:rsidR="00E67068" w:rsidRPr="00D960DA">
        <w:rPr>
          <w:rFonts w:cs="Times New Roman"/>
          <w:lang w:val="en-GB"/>
        </w:rPr>
        <w:t xml:space="preserve">is expressed in the </w:t>
      </w:r>
      <w:r w:rsidR="004007DB" w:rsidRPr="00D960DA">
        <w:rPr>
          <w:rFonts w:cs="Times New Roman"/>
          <w:lang w:val="en-GB"/>
        </w:rPr>
        <w:t xml:space="preserve">phrase </w:t>
      </w:r>
      <w:r w:rsidR="00E67068" w:rsidRPr="00D960DA">
        <w:rPr>
          <w:rFonts w:cs="Times New Roman"/>
          <w:lang w:val="en-GB"/>
        </w:rPr>
        <w:t>“I think”</w:t>
      </w:r>
      <w:r w:rsidR="004007DB" w:rsidRPr="00D960DA">
        <w:rPr>
          <w:rFonts w:cs="Times New Roman"/>
          <w:lang w:val="en-GB"/>
        </w:rPr>
        <w:t>:</w:t>
      </w:r>
    </w:p>
    <w:p w:rsidR="00B84576" w:rsidRPr="00D960DA" w:rsidRDefault="00B84576" w:rsidP="00044CA8">
      <w:pPr>
        <w:ind w:firstLine="709"/>
        <w:rPr>
          <w:rFonts w:cs="Times New Roman"/>
          <w:lang w:val="en-GB"/>
        </w:rPr>
      </w:pPr>
    </w:p>
    <w:p w:rsidR="0015262C" w:rsidRPr="00D960DA" w:rsidRDefault="00924093" w:rsidP="002215EC">
      <w:pPr>
        <w:spacing w:line="226" w:lineRule="auto"/>
        <w:ind w:left="709"/>
        <w:rPr>
          <w:rFonts w:cs="Times New Roman"/>
          <w:sz w:val="20"/>
          <w:szCs w:val="20"/>
          <w:lang w:val="en-GB"/>
        </w:rPr>
      </w:pPr>
      <w:r w:rsidRPr="00D960DA">
        <w:rPr>
          <w:rFonts w:cs="Times New Roman"/>
          <w:sz w:val="20"/>
          <w:szCs w:val="20"/>
          <w:lang w:val="en-GB"/>
        </w:rPr>
        <w:lastRenderedPageBreak/>
        <w:t xml:space="preserve">In the proposition “I think, I am,” the two affirmations are certainly equivalent, otherwise there would be no </w:t>
      </w:r>
      <w:r w:rsidRPr="00D960DA">
        <w:rPr>
          <w:rFonts w:cs="Times New Roman"/>
          <w:i/>
          <w:iCs/>
          <w:sz w:val="20"/>
          <w:szCs w:val="20"/>
          <w:lang w:val="en-GB"/>
        </w:rPr>
        <w:t>Cogito</w:t>
      </w:r>
      <w:r w:rsidRPr="00D960DA">
        <w:rPr>
          <w:rFonts w:cs="Times New Roman"/>
          <w:sz w:val="20"/>
          <w:szCs w:val="20"/>
          <w:lang w:val="en-GB"/>
        </w:rPr>
        <w:t xml:space="preserve">. But again, we must attempt to understand the sense of this equivalence: it is not the “I think” that eminently contains the “I am,” nor is it my existence that is reduced to the consciousness that I have of it; rather, it is the “I think” that is reintegrated into the movement of transcendence of the “I am,” and consciousness reintegrated into existence. </w:t>
      </w:r>
      <w:r w:rsidR="0015262C" w:rsidRPr="00D960DA">
        <w:rPr>
          <w:rFonts w:cs="Times New Roman"/>
          <w:sz w:val="20"/>
          <w:szCs w:val="20"/>
          <w:lang w:val="en-GB"/>
        </w:rPr>
        <w:t>(</w:t>
      </w:r>
      <w:r w:rsidRPr="00D960DA">
        <w:rPr>
          <w:rFonts w:cs="Times New Roman"/>
          <w:sz w:val="20"/>
          <w:szCs w:val="20"/>
          <w:lang w:val="en-GB"/>
        </w:rPr>
        <w:t>PhP 403</w:t>
      </w:r>
      <w:r w:rsidR="000C7B70" w:rsidRPr="00D960DA">
        <w:rPr>
          <w:rFonts w:cs="Times New Roman"/>
          <w:sz w:val="20"/>
          <w:szCs w:val="20"/>
          <w:lang w:val="en-GB"/>
        </w:rPr>
        <w:t>/443</w:t>
      </w:r>
      <w:r w:rsidR="0015262C" w:rsidRPr="00D960DA">
        <w:rPr>
          <w:rFonts w:cs="Times New Roman"/>
          <w:sz w:val="20"/>
          <w:szCs w:val="20"/>
          <w:lang w:val="en-GB"/>
        </w:rPr>
        <w:t>)</w:t>
      </w:r>
    </w:p>
    <w:p w:rsidR="00FD392C" w:rsidRPr="00D960DA" w:rsidRDefault="00FD392C" w:rsidP="002215EC">
      <w:pPr>
        <w:keepNext/>
        <w:spacing w:line="226" w:lineRule="auto"/>
        <w:ind w:firstLine="709"/>
        <w:rPr>
          <w:rFonts w:cs="Times New Roman"/>
          <w:b/>
          <w:sz w:val="20"/>
          <w:szCs w:val="20"/>
          <w:lang w:val="en-GB"/>
        </w:rPr>
      </w:pPr>
    </w:p>
    <w:p w:rsidR="004A33C9" w:rsidRPr="00D960DA" w:rsidRDefault="004A33C9" w:rsidP="002215EC">
      <w:pPr>
        <w:keepNext/>
        <w:spacing w:line="226" w:lineRule="auto"/>
        <w:ind w:firstLine="709"/>
        <w:rPr>
          <w:rFonts w:cs="Times New Roman"/>
          <w:b/>
          <w:sz w:val="20"/>
          <w:szCs w:val="20"/>
          <w:lang w:val="en-GB"/>
        </w:rPr>
      </w:pPr>
    </w:p>
    <w:p w:rsidR="00EC1EE4" w:rsidRPr="00D960DA" w:rsidRDefault="00DD260E" w:rsidP="002215EC">
      <w:pPr>
        <w:keepNext/>
        <w:spacing w:line="228" w:lineRule="auto"/>
        <w:ind w:firstLine="709"/>
        <w:rPr>
          <w:rFonts w:cs="Times New Roman"/>
          <w:lang w:val="en-GB"/>
        </w:rPr>
      </w:pPr>
      <w:r w:rsidRPr="00D960DA">
        <w:rPr>
          <w:rFonts w:cs="Times New Roman"/>
          <w:b/>
          <w:spacing w:val="-2"/>
          <w:lang w:val="en-GB"/>
        </w:rPr>
        <w:t>5.</w:t>
      </w:r>
      <w:r w:rsidR="00A17F24" w:rsidRPr="00D960DA">
        <w:rPr>
          <w:rFonts w:cs="Times New Roman"/>
          <w:b/>
          <w:spacing w:val="-2"/>
          <w:lang w:val="en-GB"/>
        </w:rPr>
        <w:t xml:space="preserve"> </w:t>
      </w:r>
      <w:r w:rsidR="00763D83" w:rsidRPr="00D960DA">
        <w:rPr>
          <w:rFonts w:cs="Times New Roman"/>
          <w:spacing w:val="-2"/>
          <w:lang w:val="en-GB"/>
        </w:rPr>
        <w:t xml:space="preserve">After </w:t>
      </w:r>
      <w:r w:rsidR="00D905ED" w:rsidRPr="00D960DA">
        <w:rPr>
          <w:rFonts w:cs="Times New Roman"/>
          <w:spacing w:val="-2"/>
          <w:lang w:val="en-GB"/>
        </w:rPr>
        <w:t>showing</w:t>
      </w:r>
      <w:r w:rsidR="00763D83" w:rsidRPr="00D960DA">
        <w:rPr>
          <w:rFonts w:cs="Times New Roman"/>
          <w:spacing w:val="-2"/>
          <w:lang w:val="en-GB"/>
        </w:rPr>
        <w:t xml:space="preserve"> that </w:t>
      </w:r>
      <w:r w:rsidR="00E67068" w:rsidRPr="00D960DA">
        <w:rPr>
          <w:rFonts w:cs="Times New Roman"/>
          <w:spacing w:val="-2"/>
          <w:lang w:val="en-GB"/>
        </w:rPr>
        <w:t>the subject is pre-reflectively projected into the world</w:t>
      </w:r>
      <w:r w:rsidR="00E67068" w:rsidRPr="00D960DA">
        <w:rPr>
          <w:rFonts w:cs="Times New Roman"/>
          <w:lang w:val="en-GB"/>
        </w:rPr>
        <w:t xml:space="preserve">, into whatever situation it finds itself, and thus </w:t>
      </w:r>
      <w:r w:rsidR="0066448C" w:rsidRPr="00D960DA">
        <w:rPr>
          <w:rFonts w:cs="Times New Roman"/>
          <w:lang w:val="en-GB"/>
        </w:rPr>
        <w:t xml:space="preserve">that </w:t>
      </w:r>
      <w:r w:rsidR="00E67068" w:rsidRPr="00D960DA">
        <w:rPr>
          <w:rFonts w:cs="Times New Roman"/>
          <w:lang w:val="en-GB"/>
        </w:rPr>
        <w:t xml:space="preserve">the subject of reflection is not entirely identical to the pre-reflective </w:t>
      </w:r>
      <w:r w:rsidR="0066448C" w:rsidRPr="00D960DA">
        <w:rPr>
          <w:rFonts w:cs="Times New Roman"/>
          <w:lang w:val="en-GB"/>
        </w:rPr>
        <w:t>one</w:t>
      </w:r>
      <w:r w:rsidR="00E67068" w:rsidRPr="00D960DA">
        <w:rPr>
          <w:rFonts w:cs="Times New Roman"/>
          <w:lang w:val="en-GB"/>
        </w:rPr>
        <w:t xml:space="preserve">, </w:t>
      </w:r>
      <w:r w:rsidR="00444215" w:rsidRPr="00D960DA">
        <w:rPr>
          <w:rFonts w:cs="Times New Roman"/>
          <w:lang w:val="en-GB"/>
        </w:rPr>
        <w:t>Merleau-Ponty</w:t>
      </w:r>
      <w:r w:rsidR="00763D83" w:rsidRPr="00D960DA">
        <w:rPr>
          <w:rFonts w:cs="Times New Roman"/>
          <w:lang w:val="en-GB"/>
        </w:rPr>
        <w:t xml:space="preserve"> proceeds to show that </w:t>
      </w:r>
      <w:r w:rsidR="00444215" w:rsidRPr="00D960DA">
        <w:rPr>
          <w:rFonts w:cs="Times New Roman"/>
          <w:lang w:val="en-GB"/>
        </w:rPr>
        <w:t xml:space="preserve">self-coincidence or self-possession </w:t>
      </w:r>
      <w:r w:rsidR="00763D83" w:rsidRPr="00D960DA">
        <w:rPr>
          <w:rFonts w:cs="Times New Roman"/>
          <w:lang w:val="en-GB"/>
        </w:rPr>
        <w:t>cannot be found in the realm of pure thought either</w:t>
      </w:r>
      <w:r w:rsidR="00444215" w:rsidRPr="00D960DA">
        <w:rPr>
          <w:rFonts w:cs="Times New Roman"/>
          <w:lang w:val="en-GB"/>
        </w:rPr>
        <w:t>.</w:t>
      </w:r>
      <w:r w:rsidR="00763D83" w:rsidRPr="00D960DA">
        <w:rPr>
          <w:rFonts w:cs="Times New Roman"/>
          <w:lang w:val="en-GB"/>
        </w:rPr>
        <w:t xml:space="preserve"> He tries to show this by </w:t>
      </w:r>
      <w:r w:rsidR="00C7713B" w:rsidRPr="00D960DA">
        <w:rPr>
          <w:rFonts w:cs="Times New Roman"/>
          <w:lang w:val="en-GB"/>
        </w:rPr>
        <w:t>analysing</w:t>
      </w:r>
      <w:r w:rsidR="00763D83" w:rsidRPr="00D960DA">
        <w:rPr>
          <w:rFonts w:cs="Times New Roman"/>
          <w:lang w:val="en-GB"/>
        </w:rPr>
        <w:t xml:space="preserve"> the nature of geometrical truths</w:t>
      </w:r>
      <w:r w:rsidR="004D0BE8" w:rsidRPr="00D960DA">
        <w:rPr>
          <w:rFonts w:cs="Times New Roman"/>
          <w:lang w:val="en-GB"/>
        </w:rPr>
        <w:t xml:space="preserve">. </w:t>
      </w:r>
      <w:r w:rsidR="00763D83" w:rsidRPr="00D960DA">
        <w:rPr>
          <w:rFonts w:cs="Times New Roman"/>
          <w:lang w:val="en-GB"/>
        </w:rPr>
        <w:t>I cannot</w:t>
      </w:r>
      <w:r w:rsidR="00AE094F" w:rsidRPr="00D960DA">
        <w:rPr>
          <w:rFonts w:cs="Times New Roman"/>
          <w:lang w:val="en-GB"/>
        </w:rPr>
        <w:t xml:space="preserve"> </w:t>
      </w:r>
      <w:r w:rsidR="00763D83" w:rsidRPr="00D960DA">
        <w:rPr>
          <w:rFonts w:cs="Times New Roman"/>
          <w:lang w:val="en-GB"/>
        </w:rPr>
        <w:t>enter into much detail concerning this</w:t>
      </w:r>
      <w:r w:rsidR="00C55562" w:rsidRPr="00D960DA">
        <w:rPr>
          <w:rFonts w:cs="Times New Roman"/>
          <w:lang w:val="en-GB"/>
        </w:rPr>
        <w:t xml:space="preserve"> matter</w:t>
      </w:r>
      <w:r w:rsidR="00763D83" w:rsidRPr="00D960DA">
        <w:rPr>
          <w:rFonts w:cs="Times New Roman"/>
          <w:lang w:val="en-GB"/>
        </w:rPr>
        <w:t>.</w:t>
      </w:r>
      <w:r w:rsidR="00444215" w:rsidRPr="00D960DA">
        <w:rPr>
          <w:rFonts w:cs="Times New Roman"/>
          <w:lang w:val="en-GB"/>
        </w:rPr>
        <w:t xml:space="preserve"> </w:t>
      </w:r>
      <w:r w:rsidR="00763D83" w:rsidRPr="00D960DA">
        <w:rPr>
          <w:rFonts w:cs="Times New Roman"/>
          <w:lang w:val="en-GB"/>
        </w:rPr>
        <w:t>Suffice to say that</w:t>
      </w:r>
      <w:r w:rsidR="00C55562" w:rsidRPr="00D960DA">
        <w:rPr>
          <w:rFonts w:cs="Times New Roman"/>
          <w:lang w:val="en-GB"/>
        </w:rPr>
        <w:t>, for Merleau-Ponty,</w:t>
      </w:r>
      <w:r w:rsidR="00763D83" w:rsidRPr="00D960DA">
        <w:rPr>
          <w:rFonts w:cs="Times New Roman"/>
          <w:lang w:val="en-GB"/>
        </w:rPr>
        <w:t xml:space="preserve"> the</w:t>
      </w:r>
      <w:r w:rsidR="00611471" w:rsidRPr="00D960DA">
        <w:rPr>
          <w:rFonts w:cs="Times New Roman"/>
          <w:lang w:val="en-GB"/>
        </w:rPr>
        <w:t xml:space="preserve"> </w:t>
      </w:r>
      <w:r w:rsidR="00763D83" w:rsidRPr="00D960DA">
        <w:rPr>
          <w:rFonts w:cs="Times New Roman"/>
          <w:lang w:val="en-GB"/>
        </w:rPr>
        <w:t>pr</w:t>
      </w:r>
      <w:r w:rsidR="00C55562" w:rsidRPr="00D960DA">
        <w:rPr>
          <w:rFonts w:cs="Times New Roman"/>
          <w:lang w:val="en-GB"/>
        </w:rPr>
        <w:t>esumed</w:t>
      </w:r>
      <w:r w:rsidR="00444215" w:rsidRPr="00D960DA">
        <w:rPr>
          <w:rFonts w:cs="Times New Roman"/>
          <w:lang w:val="en-GB"/>
        </w:rPr>
        <w:t xml:space="preserve"> s</w:t>
      </w:r>
      <w:r w:rsidR="00AE094F" w:rsidRPr="00D960DA">
        <w:rPr>
          <w:rFonts w:cs="Times New Roman"/>
          <w:lang w:val="en-GB"/>
        </w:rPr>
        <w:t xml:space="preserve">elf-coincidence </w:t>
      </w:r>
      <w:r w:rsidR="00C55562" w:rsidRPr="00D960DA">
        <w:rPr>
          <w:rFonts w:cs="Times New Roman"/>
          <w:lang w:val="en-GB"/>
        </w:rPr>
        <w:t xml:space="preserve">of thought </w:t>
      </w:r>
      <w:r w:rsidR="00AE094F" w:rsidRPr="00D960DA">
        <w:rPr>
          <w:rFonts w:cs="Times New Roman"/>
          <w:lang w:val="en-GB"/>
        </w:rPr>
        <w:t xml:space="preserve">is an illusion that masks the </w:t>
      </w:r>
      <w:r w:rsidR="00AE094F" w:rsidRPr="00D960DA">
        <w:rPr>
          <w:rFonts w:cs="Times New Roman"/>
          <w:spacing w:val="-2"/>
          <w:lang w:val="en-GB"/>
        </w:rPr>
        <w:t>expressive (a</w:t>
      </w:r>
      <w:r w:rsidR="00C07E8A" w:rsidRPr="00D960DA">
        <w:rPr>
          <w:rFonts w:cs="Times New Roman"/>
          <w:spacing w:val="-2"/>
          <w:lang w:val="en-GB"/>
        </w:rPr>
        <w:t>nd creative) nature of all language</w:t>
      </w:r>
      <w:r w:rsidR="00880AEB" w:rsidRPr="00D960DA">
        <w:rPr>
          <w:rFonts w:cs="Times New Roman"/>
          <w:spacing w:val="-2"/>
          <w:lang w:val="en-GB"/>
        </w:rPr>
        <w:t>,</w:t>
      </w:r>
      <w:r w:rsidR="00C07E8A" w:rsidRPr="00D960DA">
        <w:rPr>
          <w:rFonts w:cs="Times New Roman"/>
          <w:spacing w:val="-2"/>
          <w:lang w:val="en-GB"/>
        </w:rPr>
        <w:t xml:space="preserve"> and hence the perspectival character</w:t>
      </w:r>
      <w:r w:rsidR="00C07E8A" w:rsidRPr="00D960DA">
        <w:rPr>
          <w:rFonts w:cs="Times New Roman"/>
          <w:lang w:val="en-GB"/>
        </w:rPr>
        <w:t xml:space="preserve"> of truth</w:t>
      </w:r>
      <w:r w:rsidR="00444215" w:rsidRPr="00D960DA">
        <w:rPr>
          <w:rFonts w:cs="Times New Roman"/>
          <w:lang w:val="en-GB"/>
        </w:rPr>
        <w:t xml:space="preserve">. </w:t>
      </w:r>
      <w:r w:rsidR="00AE094F" w:rsidRPr="00D960DA">
        <w:rPr>
          <w:rFonts w:cs="Times New Roman"/>
          <w:lang w:val="en-GB"/>
        </w:rPr>
        <w:t>According to Merleau-Ponty, thought cannot exist apar</w:t>
      </w:r>
      <w:r w:rsidR="00D905ED" w:rsidRPr="00D960DA">
        <w:rPr>
          <w:rFonts w:cs="Times New Roman"/>
          <w:lang w:val="en-GB"/>
        </w:rPr>
        <w:t>t from language</w:t>
      </w:r>
      <w:r w:rsidR="00880AEB" w:rsidRPr="00D960DA">
        <w:rPr>
          <w:rFonts w:cs="Times New Roman"/>
          <w:lang w:val="en-GB"/>
        </w:rPr>
        <w:t>,</w:t>
      </w:r>
      <w:r w:rsidR="00D905ED" w:rsidRPr="00D960DA">
        <w:rPr>
          <w:rFonts w:cs="Times New Roman"/>
          <w:lang w:val="en-GB"/>
        </w:rPr>
        <w:t xml:space="preserve"> and the latter originates in the</w:t>
      </w:r>
      <w:r w:rsidR="00AE094F" w:rsidRPr="00D960DA">
        <w:rPr>
          <w:rFonts w:cs="Times New Roman"/>
          <w:lang w:val="en-GB"/>
        </w:rPr>
        <w:t xml:space="preserve"> lived body’s expressive </w:t>
      </w:r>
      <w:r w:rsidR="00D905ED" w:rsidRPr="00D960DA">
        <w:rPr>
          <w:rFonts w:cs="Times New Roman"/>
          <w:lang w:val="en-GB"/>
        </w:rPr>
        <w:t>nature</w:t>
      </w:r>
      <w:r w:rsidR="00880AEB" w:rsidRPr="00D960DA">
        <w:rPr>
          <w:rFonts w:cs="Times New Roman"/>
          <w:lang w:val="en-GB"/>
        </w:rPr>
        <w:t>;</w:t>
      </w:r>
      <w:r w:rsidR="00AE094F" w:rsidRPr="00D960DA">
        <w:rPr>
          <w:rFonts w:cs="Times New Roman"/>
          <w:lang w:val="en-GB"/>
        </w:rPr>
        <w:t xml:space="preserve"> it is one of the ways the body has of producing sense or meaning. </w:t>
      </w:r>
      <w:r w:rsidR="007A6DE1" w:rsidRPr="00D960DA">
        <w:rPr>
          <w:rFonts w:cs="Times New Roman"/>
          <w:lang w:val="en-GB"/>
        </w:rPr>
        <w:t>Language</w:t>
      </w:r>
      <w:r w:rsidR="00AE094F" w:rsidRPr="00D960DA">
        <w:rPr>
          <w:rFonts w:cs="Times New Roman"/>
          <w:lang w:val="en-GB"/>
        </w:rPr>
        <w:t xml:space="preserve"> in its inception </w:t>
      </w:r>
      <w:r w:rsidR="007A6DE1" w:rsidRPr="00D960DA">
        <w:rPr>
          <w:rFonts w:cs="Times New Roman"/>
          <w:lang w:val="en-GB"/>
        </w:rPr>
        <w:t xml:space="preserve">does not </w:t>
      </w:r>
      <w:r w:rsidR="00AE094F" w:rsidRPr="00D960DA">
        <w:rPr>
          <w:rFonts w:cs="Times New Roman"/>
          <w:spacing w:val="-4"/>
          <w:lang w:val="en-GB"/>
        </w:rPr>
        <w:t>have the function of representing a pre-exist</w:t>
      </w:r>
      <w:r w:rsidR="00880AEB" w:rsidRPr="00D960DA">
        <w:rPr>
          <w:rFonts w:cs="Times New Roman"/>
          <w:spacing w:val="-4"/>
          <w:lang w:val="en-GB"/>
        </w:rPr>
        <w:t>ing</w:t>
      </w:r>
      <w:r w:rsidR="00AE094F" w:rsidRPr="00D960DA">
        <w:rPr>
          <w:rFonts w:cs="Times New Roman"/>
          <w:spacing w:val="-4"/>
          <w:lang w:val="en-GB"/>
        </w:rPr>
        <w:t xml:space="preserve"> thought </w:t>
      </w:r>
      <w:r w:rsidR="007A6DE1" w:rsidRPr="00D960DA">
        <w:rPr>
          <w:rFonts w:cs="Times New Roman"/>
          <w:spacing w:val="-4"/>
          <w:lang w:val="en-GB"/>
        </w:rPr>
        <w:t xml:space="preserve">as if it </w:t>
      </w:r>
      <w:r w:rsidR="00880AEB" w:rsidRPr="00D960DA">
        <w:rPr>
          <w:rFonts w:cs="Times New Roman"/>
          <w:spacing w:val="-4"/>
          <w:lang w:val="en-GB"/>
        </w:rPr>
        <w:t xml:space="preserve">were </w:t>
      </w:r>
      <w:r w:rsidR="007A6DE1" w:rsidRPr="00D960DA">
        <w:rPr>
          <w:rFonts w:cs="Times New Roman"/>
          <w:spacing w:val="-4"/>
          <w:lang w:val="en-GB"/>
        </w:rPr>
        <w:t>its mere garment</w:t>
      </w:r>
      <w:r w:rsidR="007A6DE1" w:rsidRPr="00D960DA">
        <w:rPr>
          <w:rFonts w:cs="Times New Roman"/>
          <w:lang w:val="en-GB"/>
        </w:rPr>
        <w:t xml:space="preserve">. </w:t>
      </w:r>
      <w:r w:rsidR="004D0BE8" w:rsidRPr="00D960DA">
        <w:rPr>
          <w:rFonts w:cs="Times New Roman"/>
          <w:spacing w:val="-6"/>
          <w:lang w:val="en-GB"/>
        </w:rPr>
        <w:t xml:space="preserve">Furthermore, </w:t>
      </w:r>
      <w:r w:rsidR="004731C8" w:rsidRPr="00D960DA">
        <w:rPr>
          <w:rFonts w:cs="Times New Roman"/>
          <w:spacing w:val="-6"/>
          <w:lang w:val="en-GB"/>
        </w:rPr>
        <w:t xml:space="preserve">language, seen as an expressive phenomenon, </w:t>
      </w:r>
      <w:r w:rsidR="00850E22" w:rsidRPr="00D960DA">
        <w:rPr>
          <w:rFonts w:cs="Times New Roman"/>
          <w:spacing w:val="-6"/>
          <w:lang w:val="en-GB"/>
        </w:rPr>
        <w:t>transcends p</w:t>
      </w:r>
      <w:r w:rsidR="004838C1" w:rsidRPr="00D960DA">
        <w:rPr>
          <w:rFonts w:cs="Times New Roman"/>
          <w:spacing w:val="-6"/>
          <w:lang w:val="en-GB"/>
        </w:rPr>
        <w:t>re-established</w:t>
      </w:r>
      <w:r w:rsidR="004838C1" w:rsidRPr="00D960DA">
        <w:rPr>
          <w:rFonts w:cs="Times New Roman"/>
          <w:lang w:val="en-GB"/>
        </w:rPr>
        <w:t xml:space="preserve">, instituted </w:t>
      </w:r>
      <w:r w:rsidR="00850E22" w:rsidRPr="00D960DA">
        <w:rPr>
          <w:rFonts w:cs="Times New Roman"/>
          <w:lang w:val="en-GB"/>
        </w:rPr>
        <w:t xml:space="preserve">meanings. </w:t>
      </w:r>
    </w:p>
    <w:p w:rsidR="001B07CB" w:rsidRPr="00D960DA" w:rsidRDefault="007A6DE1" w:rsidP="002215EC">
      <w:pPr>
        <w:keepNext/>
        <w:spacing w:line="228" w:lineRule="auto"/>
        <w:ind w:firstLine="709"/>
        <w:rPr>
          <w:rFonts w:cs="Times New Roman"/>
          <w:lang w:val="en-GB"/>
        </w:rPr>
      </w:pPr>
      <w:r w:rsidRPr="00D960DA">
        <w:rPr>
          <w:rFonts w:cs="Times New Roman"/>
          <w:spacing w:val="-2"/>
          <w:lang w:val="en-GB"/>
        </w:rPr>
        <w:t xml:space="preserve">When </w:t>
      </w:r>
      <w:r w:rsidR="00850E22" w:rsidRPr="00D960DA">
        <w:rPr>
          <w:rFonts w:cs="Times New Roman"/>
          <w:spacing w:val="-2"/>
          <w:lang w:val="en-GB"/>
        </w:rPr>
        <w:t xml:space="preserve">fully </w:t>
      </w:r>
      <w:r w:rsidRPr="00D960DA">
        <w:rPr>
          <w:rFonts w:cs="Times New Roman"/>
          <w:spacing w:val="-2"/>
          <w:lang w:val="en-GB"/>
        </w:rPr>
        <w:t xml:space="preserve">accomplished, </w:t>
      </w:r>
      <w:r w:rsidR="00850E22" w:rsidRPr="00D960DA">
        <w:rPr>
          <w:rFonts w:cs="Times New Roman"/>
          <w:spacing w:val="-2"/>
          <w:lang w:val="en-GB"/>
        </w:rPr>
        <w:t xml:space="preserve">the linguistic process of expression has the </w:t>
      </w:r>
      <w:r w:rsidR="00AF4057" w:rsidRPr="00D960DA">
        <w:rPr>
          <w:rFonts w:cs="Times New Roman"/>
          <w:spacing w:val="-2"/>
          <w:lang w:val="en-GB"/>
        </w:rPr>
        <w:t>power</w:t>
      </w:r>
      <w:r w:rsidR="00850E22" w:rsidRPr="00D960DA">
        <w:rPr>
          <w:rFonts w:cs="Times New Roman"/>
          <w:lang w:val="en-GB"/>
        </w:rPr>
        <w:t xml:space="preserve"> </w:t>
      </w:r>
      <w:r w:rsidR="00880AEB" w:rsidRPr="00D960DA">
        <w:rPr>
          <w:rFonts w:cs="Times New Roman"/>
          <w:lang w:val="en-GB"/>
        </w:rPr>
        <w:t xml:space="preserve">to </w:t>
      </w:r>
      <w:r w:rsidR="004731C8" w:rsidRPr="00D960DA">
        <w:rPr>
          <w:rFonts w:cs="Times New Roman"/>
          <w:lang w:val="en-GB"/>
        </w:rPr>
        <w:t>induc</w:t>
      </w:r>
      <w:r w:rsidR="00880AEB" w:rsidRPr="00D960DA">
        <w:rPr>
          <w:rFonts w:cs="Times New Roman"/>
          <w:lang w:val="en-GB"/>
        </w:rPr>
        <w:t>e</w:t>
      </w:r>
      <w:r w:rsidRPr="00D960DA">
        <w:rPr>
          <w:rFonts w:cs="Times New Roman"/>
          <w:lang w:val="en-GB"/>
        </w:rPr>
        <w:t xml:space="preserve"> new meanings out of </w:t>
      </w:r>
      <w:r w:rsidR="004838C1" w:rsidRPr="00D960DA">
        <w:rPr>
          <w:rFonts w:cs="Times New Roman"/>
          <w:lang w:val="en-GB"/>
        </w:rPr>
        <w:t xml:space="preserve">the </w:t>
      </w:r>
      <w:r w:rsidRPr="00D960DA">
        <w:rPr>
          <w:rFonts w:cs="Times New Roman"/>
          <w:lang w:val="en-GB"/>
        </w:rPr>
        <w:t>established ones.</w:t>
      </w:r>
      <w:r w:rsidR="004731C8" w:rsidRPr="00D960DA">
        <w:rPr>
          <w:rFonts w:cs="Times New Roman"/>
          <w:lang w:val="en-GB"/>
        </w:rPr>
        <w:t xml:space="preserve"> </w:t>
      </w:r>
      <w:r w:rsidR="0049150D" w:rsidRPr="00D960DA">
        <w:rPr>
          <w:rFonts w:cs="Times New Roman"/>
          <w:lang w:val="en-GB"/>
        </w:rPr>
        <w:t>It</w:t>
      </w:r>
      <w:r w:rsidR="004731C8" w:rsidRPr="00D960DA">
        <w:rPr>
          <w:rFonts w:cs="Times New Roman"/>
          <w:lang w:val="en-GB"/>
        </w:rPr>
        <w:t xml:space="preserve"> is true that language’s expressive and creative power is usually hidden beneath </w:t>
      </w:r>
      <w:r w:rsidR="0049150D" w:rsidRPr="00D960DA">
        <w:rPr>
          <w:rFonts w:cs="Times New Roman"/>
          <w:lang w:val="en-GB"/>
        </w:rPr>
        <w:t xml:space="preserve">the </w:t>
      </w:r>
      <w:r w:rsidR="004731C8" w:rsidRPr="00D960DA">
        <w:rPr>
          <w:rFonts w:cs="Times New Roman"/>
          <w:lang w:val="en-GB"/>
        </w:rPr>
        <w:t>ordinary</w:t>
      </w:r>
      <w:r w:rsidR="0049150D" w:rsidRPr="00D960DA">
        <w:rPr>
          <w:rFonts w:cs="Times New Roman"/>
          <w:lang w:val="en-GB"/>
        </w:rPr>
        <w:t>, day-to-day</w:t>
      </w:r>
      <w:r w:rsidR="004731C8" w:rsidRPr="00D960DA">
        <w:rPr>
          <w:rFonts w:cs="Times New Roman"/>
          <w:lang w:val="en-GB"/>
        </w:rPr>
        <w:t xml:space="preserve"> use. It is </w:t>
      </w:r>
      <w:r w:rsidR="0049150D" w:rsidRPr="00D960DA">
        <w:rPr>
          <w:rFonts w:cs="Times New Roman"/>
          <w:lang w:val="en-GB"/>
        </w:rPr>
        <w:t>the latter</w:t>
      </w:r>
      <w:r w:rsidR="004731C8" w:rsidRPr="00D960DA">
        <w:rPr>
          <w:rFonts w:cs="Times New Roman"/>
          <w:lang w:val="en-GB"/>
        </w:rPr>
        <w:t xml:space="preserve"> that creates the illusion </w:t>
      </w:r>
      <w:r w:rsidR="0049150D" w:rsidRPr="00D960DA">
        <w:rPr>
          <w:rFonts w:cs="Times New Roman"/>
          <w:lang w:val="en-GB"/>
        </w:rPr>
        <w:t xml:space="preserve">that language consists in a set of </w:t>
      </w:r>
      <w:r w:rsidR="0049150D" w:rsidRPr="00D960DA">
        <w:rPr>
          <w:rFonts w:cs="Times New Roman"/>
          <w:spacing w:val="-2"/>
          <w:lang w:val="en-GB"/>
        </w:rPr>
        <w:t>conventional signs designating thoughts that can be grasped independen</w:t>
      </w:r>
      <w:r w:rsidR="00880AEB" w:rsidRPr="00D960DA">
        <w:rPr>
          <w:rFonts w:cs="Times New Roman"/>
          <w:spacing w:val="-2"/>
          <w:lang w:val="en-GB"/>
        </w:rPr>
        <w:t>tly</w:t>
      </w:r>
      <w:r w:rsidR="0049150D" w:rsidRPr="00D960DA">
        <w:rPr>
          <w:rFonts w:cs="Times New Roman"/>
          <w:spacing w:val="-2"/>
          <w:lang w:val="en-GB"/>
        </w:rPr>
        <w:t xml:space="preserve"> of them</w:t>
      </w:r>
      <w:r w:rsidR="0049150D" w:rsidRPr="00D960DA">
        <w:rPr>
          <w:rFonts w:cs="Times New Roman"/>
          <w:lang w:val="en-GB"/>
        </w:rPr>
        <w:t xml:space="preserve">. </w:t>
      </w:r>
      <w:r w:rsidR="0049150D" w:rsidRPr="00D960DA">
        <w:rPr>
          <w:rFonts w:cs="Times New Roman"/>
          <w:spacing w:val="-2"/>
          <w:lang w:val="en-GB"/>
        </w:rPr>
        <w:t>The ordinary use of language is what Merleau-Ponty calls “spoken language” [</w:t>
      </w:r>
      <w:r w:rsidR="0049150D" w:rsidRPr="00D960DA">
        <w:rPr>
          <w:rFonts w:cs="Times New Roman"/>
          <w:i/>
          <w:spacing w:val="-2"/>
          <w:lang w:val="en-GB"/>
        </w:rPr>
        <w:t>parole</w:t>
      </w:r>
      <w:r w:rsidR="0049150D" w:rsidRPr="00D960DA">
        <w:rPr>
          <w:rFonts w:cs="Times New Roman"/>
          <w:i/>
          <w:lang w:val="en-GB"/>
        </w:rPr>
        <w:t xml:space="preserve"> parlé</w:t>
      </w:r>
      <w:r w:rsidR="0049150D" w:rsidRPr="00D960DA">
        <w:rPr>
          <w:rFonts w:cs="Times New Roman"/>
          <w:lang w:val="en-GB"/>
        </w:rPr>
        <w:t>]. We can appreciate what language must have been at its inception, the original phenomenon of language, when we consider, for example, great works of poetry, in which ordinary use and its common meanings (the “spoken language”) are dislocated in order to produce new meanings out of them. This phenomenon is what Merleau-Ponty calls “speaking language” [</w:t>
      </w:r>
      <w:r w:rsidR="0049150D" w:rsidRPr="00D960DA">
        <w:rPr>
          <w:rFonts w:cs="Times New Roman"/>
          <w:i/>
          <w:lang w:val="en-GB"/>
        </w:rPr>
        <w:t>parole parlante</w:t>
      </w:r>
      <w:r w:rsidR="0049150D" w:rsidRPr="00D960DA">
        <w:rPr>
          <w:rFonts w:cs="Times New Roman"/>
          <w:lang w:val="en-GB"/>
        </w:rPr>
        <w:t>].</w:t>
      </w:r>
      <w:r w:rsidR="00CC4E03" w:rsidRPr="00D960DA">
        <w:rPr>
          <w:rFonts w:cs="Times New Roman"/>
          <w:lang w:val="en-GB"/>
        </w:rPr>
        <w:t xml:space="preserve"> </w:t>
      </w:r>
      <w:r w:rsidR="006B72EC" w:rsidRPr="00D960DA">
        <w:rPr>
          <w:rFonts w:cs="Times New Roman"/>
          <w:lang w:val="en-GB"/>
        </w:rPr>
        <w:t>The</w:t>
      </w:r>
      <w:r w:rsidR="00FF301D" w:rsidRPr="00D960DA">
        <w:rPr>
          <w:rFonts w:cs="Times New Roman"/>
          <w:lang w:val="en-GB"/>
        </w:rPr>
        <w:t xml:space="preserve"> illusion that thought pre-exists language, that the latter serves merely to express a pre-existent thought, is a necessary illusion and is tied to the nature of linguistic expression </w:t>
      </w:r>
      <w:r w:rsidR="00FF301D" w:rsidRPr="00D960DA">
        <w:rPr>
          <w:rFonts w:cs="Times New Roman"/>
          <w:spacing w:val="-2"/>
          <w:lang w:val="en-GB"/>
        </w:rPr>
        <w:t xml:space="preserve">itself. </w:t>
      </w:r>
      <w:r w:rsidR="00CC4E03" w:rsidRPr="00D960DA">
        <w:rPr>
          <w:rFonts w:cs="Times New Roman"/>
          <w:spacing w:val="-2"/>
          <w:lang w:val="en-GB"/>
        </w:rPr>
        <w:t>Li</w:t>
      </w:r>
      <w:r w:rsidR="00FF301D" w:rsidRPr="00D960DA">
        <w:rPr>
          <w:rFonts w:cs="Times New Roman"/>
          <w:spacing w:val="-2"/>
          <w:lang w:val="en-GB"/>
        </w:rPr>
        <w:t xml:space="preserve">nguistic expression </w:t>
      </w:r>
      <w:r w:rsidR="00B35042" w:rsidRPr="00D960DA">
        <w:rPr>
          <w:rFonts w:cs="Times New Roman"/>
          <w:spacing w:val="-2"/>
          <w:lang w:val="en-GB"/>
        </w:rPr>
        <w:t>effaces itself in favour of its result</w:t>
      </w:r>
      <w:r w:rsidR="00880AEB" w:rsidRPr="00D960DA">
        <w:rPr>
          <w:rFonts w:cs="Times New Roman"/>
          <w:spacing w:val="-2"/>
          <w:lang w:val="en-GB"/>
        </w:rPr>
        <w:t xml:space="preserve"> (</w:t>
      </w:r>
      <w:r w:rsidR="00B35042" w:rsidRPr="00D960DA">
        <w:rPr>
          <w:rFonts w:cs="Times New Roman"/>
          <w:spacing w:val="-2"/>
          <w:lang w:val="en-GB"/>
        </w:rPr>
        <w:t>the thought generated</w:t>
      </w:r>
      <w:r w:rsidR="00B35042" w:rsidRPr="00D960DA">
        <w:rPr>
          <w:rFonts w:cs="Times New Roman"/>
          <w:lang w:val="en-GB"/>
        </w:rPr>
        <w:t xml:space="preserve"> by it</w:t>
      </w:r>
      <w:r w:rsidR="00880AEB" w:rsidRPr="00D960DA">
        <w:rPr>
          <w:rFonts w:cs="Times New Roman"/>
          <w:lang w:val="en-GB"/>
        </w:rPr>
        <w:t>)</w:t>
      </w:r>
      <w:r w:rsidR="00B35042" w:rsidRPr="00D960DA">
        <w:rPr>
          <w:rFonts w:cs="Times New Roman"/>
          <w:lang w:val="en-GB"/>
        </w:rPr>
        <w:t>, forgets its contingency</w:t>
      </w:r>
      <w:r w:rsidR="002D31B0" w:rsidRPr="00D960DA">
        <w:rPr>
          <w:rFonts w:cs="Times New Roman"/>
          <w:lang w:val="en-GB"/>
        </w:rPr>
        <w:t>,</w:t>
      </w:r>
      <w:r w:rsidR="00B35042" w:rsidRPr="00D960DA">
        <w:rPr>
          <w:rFonts w:cs="Times New Roman"/>
          <w:lang w:val="en-GB"/>
        </w:rPr>
        <w:t xml:space="preserve"> and creates the illusion that the latter was pre-given. According to Merleau-Ponty, linguistic expression in</w:t>
      </w:r>
      <w:r w:rsidR="00A607CA" w:rsidRPr="00D960DA">
        <w:rPr>
          <w:rFonts w:cs="Times New Roman"/>
          <w:lang w:val="en-GB"/>
        </w:rPr>
        <w:t>st</w:t>
      </w:r>
      <w:r w:rsidR="00880AEB" w:rsidRPr="00D960DA">
        <w:rPr>
          <w:rFonts w:cs="Times New Roman"/>
          <w:lang w:val="en-GB"/>
        </w:rPr>
        <w:t>i</w:t>
      </w:r>
      <w:r w:rsidR="00A607CA" w:rsidRPr="00D960DA">
        <w:rPr>
          <w:rFonts w:cs="Times New Roman"/>
          <w:lang w:val="en-GB"/>
        </w:rPr>
        <w:t xml:space="preserve">ls in us the idea of </w:t>
      </w:r>
      <w:r w:rsidR="00746965" w:rsidRPr="00D960DA">
        <w:rPr>
          <w:rFonts w:cs="Times New Roman"/>
          <w:lang w:val="en-GB"/>
        </w:rPr>
        <w:t xml:space="preserve">absolute </w:t>
      </w:r>
      <w:r w:rsidR="00A607CA" w:rsidRPr="00D960DA">
        <w:rPr>
          <w:rFonts w:cs="Times New Roman"/>
          <w:spacing w:val="-2"/>
          <w:lang w:val="en-GB"/>
        </w:rPr>
        <w:t xml:space="preserve">truth </w:t>
      </w:r>
      <w:r w:rsidR="00B35042" w:rsidRPr="00D960DA">
        <w:rPr>
          <w:rFonts w:cs="Times New Roman"/>
          <w:spacing w:val="-2"/>
          <w:lang w:val="en-GB"/>
        </w:rPr>
        <w:t>and the idea</w:t>
      </w:r>
      <w:r w:rsidR="00CC4E03" w:rsidRPr="00D960DA">
        <w:rPr>
          <w:rFonts w:cs="Times New Roman"/>
          <w:spacing w:val="-2"/>
          <w:lang w:val="en-GB"/>
        </w:rPr>
        <w:t>l</w:t>
      </w:r>
      <w:r w:rsidR="00B35042" w:rsidRPr="00D960DA">
        <w:rPr>
          <w:rFonts w:cs="Times New Roman"/>
          <w:spacing w:val="-2"/>
          <w:lang w:val="en-GB"/>
        </w:rPr>
        <w:t xml:space="preserve"> of though</w:t>
      </w:r>
      <w:r w:rsidR="00591209" w:rsidRPr="00D960DA">
        <w:rPr>
          <w:rFonts w:cs="Times New Roman"/>
          <w:spacing w:val="-2"/>
          <w:lang w:val="en-GB"/>
        </w:rPr>
        <w:t>t</w:t>
      </w:r>
      <w:r w:rsidR="00B35042" w:rsidRPr="00D960DA">
        <w:rPr>
          <w:rFonts w:cs="Times New Roman"/>
          <w:spacing w:val="-2"/>
          <w:lang w:val="en-GB"/>
        </w:rPr>
        <w:t xml:space="preserve"> with</w:t>
      </w:r>
      <w:r w:rsidR="00591209" w:rsidRPr="00D960DA">
        <w:rPr>
          <w:rFonts w:cs="Times New Roman"/>
          <w:spacing w:val="-2"/>
          <w:lang w:val="en-GB"/>
        </w:rPr>
        <w:t>out</w:t>
      </w:r>
      <w:r w:rsidR="00B35042" w:rsidRPr="00D960DA">
        <w:rPr>
          <w:rFonts w:cs="Times New Roman"/>
          <w:spacing w:val="-2"/>
          <w:lang w:val="en-GB"/>
        </w:rPr>
        <w:t xml:space="preserve"> language (</w:t>
      </w:r>
      <w:r w:rsidR="00B35042" w:rsidRPr="00D960DA">
        <w:rPr>
          <w:rFonts w:cs="Times New Roman"/>
          <w:i/>
          <w:spacing w:val="-2"/>
          <w:lang w:val="en-GB"/>
        </w:rPr>
        <w:t>pensée sans parole</w:t>
      </w:r>
      <w:r w:rsidR="00B35042" w:rsidRPr="00D960DA">
        <w:rPr>
          <w:rFonts w:cs="Times New Roman"/>
          <w:spacing w:val="-2"/>
          <w:lang w:val="en-GB"/>
        </w:rPr>
        <w:t xml:space="preserve">) </w:t>
      </w:r>
      <w:r w:rsidR="00CC4E03" w:rsidRPr="00D960DA">
        <w:rPr>
          <w:rFonts w:cs="Times New Roman"/>
          <w:spacing w:val="-2"/>
          <w:lang w:val="en-GB"/>
        </w:rPr>
        <w:t xml:space="preserve">(PhP </w:t>
      </w:r>
      <w:r w:rsidR="00EC7EDC" w:rsidRPr="00D960DA">
        <w:rPr>
          <w:rFonts w:cs="Times New Roman"/>
          <w:spacing w:val="-2"/>
          <w:lang w:val="en-GB"/>
        </w:rPr>
        <w:t>196</w:t>
      </w:r>
      <w:r w:rsidR="00EC7EDC" w:rsidRPr="00D960DA">
        <w:rPr>
          <w:rFonts w:cs="Times New Roman"/>
          <w:lang w:val="en-GB"/>
        </w:rPr>
        <w:t>/</w:t>
      </w:r>
      <w:r w:rsidR="00CC4E03" w:rsidRPr="00D960DA">
        <w:rPr>
          <w:rFonts w:cs="Times New Roman"/>
          <w:lang w:val="en-GB"/>
        </w:rPr>
        <w:t>231).</w:t>
      </w:r>
    </w:p>
    <w:p w:rsidR="002C6A89" w:rsidRPr="00D960DA" w:rsidRDefault="00CC4E03" w:rsidP="00044CA8">
      <w:pPr>
        <w:ind w:firstLine="709"/>
        <w:rPr>
          <w:rFonts w:cs="Times New Roman"/>
          <w:lang w:val="en-GB"/>
        </w:rPr>
      </w:pPr>
      <w:r w:rsidRPr="00D960DA">
        <w:rPr>
          <w:rFonts w:cs="Times New Roman"/>
          <w:lang w:val="en-GB"/>
        </w:rPr>
        <w:t>Merleau-Ponty’s conception of language has profound consequences for his conception of the cogito. Since the ability to say “I” or “I think” is</w:t>
      </w:r>
      <w:r w:rsidR="00896AF6" w:rsidRPr="00D960DA">
        <w:rPr>
          <w:rFonts w:cs="Times New Roman"/>
          <w:lang w:val="en-GB"/>
        </w:rPr>
        <w:t xml:space="preserve"> </w:t>
      </w:r>
      <w:r w:rsidRPr="00D960DA">
        <w:rPr>
          <w:rFonts w:cs="Times New Roman"/>
          <w:lang w:val="en-GB"/>
        </w:rPr>
        <w:t xml:space="preserve">essentially </w:t>
      </w:r>
      <w:r w:rsidRPr="00D960DA">
        <w:rPr>
          <w:rFonts w:cs="Times New Roman"/>
          <w:spacing w:val="-6"/>
          <w:lang w:val="en-GB"/>
        </w:rPr>
        <w:lastRenderedPageBreak/>
        <w:t>linguistic,</w:t>
      </w:r>
      <w:r w:rsidR="00896AF6" w:rsidRPr="00D960DA">
        <w:rPr>
          <w:rFonts w:cs="Times New Roman"/>
          <w:spacing w:val="-6"/>
          <w:lang w:val="en-GB"/>
        </w:rPr>
        <w:t xml:space="preserve"> we</w:t>
      </w:r>
      <w:r w:rsidR="00EA4EEC" w:rsidRPr="00D960DA">
        <w:rPr>
          <w:rFonts w:cs="Times New Roman"/>
          <w:spacing w:val="-6"/>
          <w:lang w:val="en-GB"/>
        </w:rPr>
        <w:t xml:space="preserve"> </w:t>
      </w:r>
      <w:r w:rsidR="00850E22" w:rsidRPr="00D960DA">
        <w:rPr>
          <w:rFonts w:cs="Times New Roman"/>
          <w:spacing w:val="-6"/>
          <w:lang w:val="en-GB"/>
        </w:rPr>
        <w:t xml:space="preserve">must </w:t>
      </w:r>
      <w:r w:rsidR="00896AF6" w:rsidRPr="00D960DA">
        <w:rPr>
          <w:rFonts w:cs="Times New Roman"/>
          <w:spacing w:val="-6"/>
          <w:lang w:val="en-GB"/>
        </w:rPr>
        <w:t xml:space="preserve">remain opaque to ourselves. </w:t>
      </w:r>
      <w:r w:rsidR="00591209" w:rsidRPr="00D960DA">
        <w:rPr>
          <w:rFonts w:cs="Times New Roman"/>
          <w:spacing w:val="-6"/>
          <w:lang w:val="en-GB"/>
        </w:rPr>
        <w:t>W</w:t>
      </w:r>
      <w:r w:rsidR="00896AF6" w:rsidRPr="00D960DA">
        <w:rPr>
          <w:rFonts w:cs="Times New Roman"/>
          <w:spacing w:val="-6"/>
          <w:lang w:val="en-GB"/>
        </w:rPr>
        <w:t xml:space="preserve">e can never </w:t>
      </w:r>
      <w:r w:rsidR="00763D83" w:rsidRPr="00D960DA">
        <w:rPr>
          <w:rFonts w:cs="Times New Roman"/>
          <w:spacing w:val="-6"/>
          <w:lang w:val="en-GB"/>
        </w:rPr>
        <w:t xml:space="preserve">manage to </w:t>
      </w:r>
      <w:r w:rsidR="0010791C" w:rsidRPr="00D960DA">
        <w:rPr>
          <w:rFonts w:cs="Times New Roman"/>
          <w:spacing w:val="-6"/>
          <w:lang w:val="en-GB"/>
        </w:rPr>
        <w:t>make language</w:t>
      </w:r>
      <w:r w:rsidR="0010791C" w:rsidRPr="00D960DA">
        <w:rPr>
          <w:rFonts w:cs="Times New Roman"/>
          <w:lang w:val="en-GB"/>
        </w:rPr>
        <w:t xml:space="preserve"> totally transparent to</w:t>
      </w:r>
      <w:r w:rsidR="00896AF6" w:rsidRPr="00D960DA">
        <w:rPr>
          <w:rFonts w:cs="Times New Roman"/>
          <w:lang w:val="en-GB"/>
        </w:rPr>
        <w:t xml:space="preserve"> us </w:t>
      </w:r>
      <w:r w:rsidRPr="00D960DA">
        <w:rPr>
          <w:rFonts w:cs="Times New Roman"/>
          <w:lang w:val="en-GB"/>
        </w:rPr>
        <w:t>since</w:t>
      </w:r>
      <w:r w:rsidR="006B72EC" w:rsidRPr="00D960DA">
        <w:rPr>
          <w:rFonts w:cs="Times New Roman"/>
          <w:lang w:val="en-GB"/>
        </w:rPr>
        <w:t>,</w:t>
      </w:r>
      <w:r w:rsidR="00896AF6" w:rsidRPr="00D960DA">
        <w:rPr>
          <w:rFonts w:cs="Times New Roman"/>
          <w:lang w:val="en-GB"/>
        </w:rPr>
        <w:t xml:space="preserve"> by nature</w:t>
      </w:r>
      <w:r w:rsidR="006B72EC" w:rsidRPr="00D960DA">
        <w:rPr>
          <w:rFonts w:cs="Times New Roman"/>
          <w:lang w:val="en-GB"/>
        </w:rPr>
        <w:t>,</w:t>
      </w:r>
      <w:r w:rsidR="00896AF6" w:rsidRPr="00D960DA">
        <w:rPr>
          <w:rFonts w:cs="Times New Roman"/>
          <w:lang w:val="en-GB"/>
        </w:rPr>
        <w:t xml:space="preserve"> all its m</w:t>
      </w:r>
      <w:r w:rsidR="00EA4EEC" w:rsidRPr="00D960DA">
        <w:rPr>
          <w:rFonts w:cs="Times New Roman"/>
          <w:lang w:val="en-GB"/>
        </w:rPr>
        <w:t>eanings are ambiguous</w:t>
      </w:r>
      <w:r w:rsidR="00850E22" w:rsidRPr="00D960DA">
        <w:rPr>
          <w:rFonts w:cs="Times New Roman"/>
          <w:lang w:val="en-GB"/>
        </w:rPr>
        <w:t xml:space="preserve">, that is, </w:t>
      </w:r>
      <w:r w:rsidR="00EA4EEC" w:rsidRPr="00D960DA">
        <w:rPr>
          <w:rFonts w:cs="Times New Roman"/>
          <w:lang w:val="en-GB"/>
        </w:rPr>
        <w:t>on the one hand they are acquired and inherited</w:t>
      </w:r>
      <w:r w:rsidR="00591209" w:rsidRPr="00D960DA">
        <w:rPr>
          <w:rFonts w:cs="Times New Roman"/>
          <w:lang w:val="en-GB"/>
        </w:rPr>
        <w:t>,</w:t>
      </w:r>
      <w:r w:rsidR="00EA4EEC" w:rsidRPr="00D960DA">
        <w:rPr>
          <w:rFonts w:cs="Times New Roman"/>
          <w:lang w:val="en-GB"/>
        </w:rPr>
        <w:t xml:space="preserve"> and on the other hand they </w:t>
      </w:r>
      <w:r w:rsidR="002D31B0" w:rsidRPr="00D960DA">
        <w:rPr>
          <w:rFonts w:cs="Times New Roman"/>
          <w:lang w:val="en-GB"/>
        </w:rPr>
        <w:t>harbour</w:t>
      </w:r>
      <w:r w:rsidR="00EA4EEC" w:rsidRPr="00D960DA">
        <w:rPr>
          <w:rFonts w:cs="Times New Roman"/>
          <w:lang w:val="en-GB"/>
        </w:rPr>
        <w:t xml:space="preserve"> the possibility of </w:t>
      </w:r>
      <w:r w:rsidR="0010791C" w:rsidRPr="00D960DA">
        <w:rPr>
          <w:rFonts w:cs="Times New Roman"/>
          <w:lang w:val="en-GB"/>
        </w:rPr>
        <w:t>meaning</w:t>
      </w:r>
      <w:r w:rsidR="00EA4EEC" w:rsidRPr="00D960DA">
        <w:rPr>
          <w:rFonts w:cs="Times New Roman"/>
          <w:lang w:val="en-GB"/>
        </w:rPr>
        <w:t xml:space="preserve"> beyond </w:t>
      </w:r>
      <w:r w:rsidR="0010791C" w:rsidRPr="00D960DA">
        <w:rPr>
          <w:rFonts w:cs="Times New Roman"/>
          <w:lang w:val="en-GB"/>
        </w:rPr>
        <w:t>what is established</w:t>
      </w:r>
      <w:r w:rsidR="006B72EC" w:rsidRPr="00D960DA">
        <w:rPr>
          <w:rFonts w:cs="Times New Roman"/>
          <w:lang w:val="en-GB"/>
        </w:rPr>
        <w:t>.</w:t>
      </w:r>
      <w:r w:rsidRPr="00D960DA">
        <w:rPr>
          <w:rFonts w:cs="Times New Roman"/>
          <w:lang w:val="en-GB"/>
        </w:rPr>
        <w:t xml:space="preserve"> Thus, a</w:t>
      </w:r>
      <w:r w:rsidR="00850E22" w:rsidRPr="00D960DA">
        <w:rPr>
          <w:rFonts w:cs="Times New Roman"/>
          <w:lang w:val="en-GB"/>
        </w:rPr>
        <w:t xml:space="preserve">s a </w:t>
      </w:r>
      <w:r w:rsidRPr="00D960DA">
        <w:rPr>
          <w:rFonts w:cs="Times New Roman"/>
          <w:lang w:val="en-GB"/>
        </w:rPr>
        <w:t>result</w:t>
      </w:r>
      <w:r w:rsidR="00850E22" w:rsidRPr="00D960DA">
        <w:rPr>
          <w:rFonts w:cs="Times New Roman"/>
          <w:lang w:val="en-GB"/>
        </w:rPr>
        <w:t xml:space="preserve"> of his theory of language, thought and sub</w:t>
      </w:r>
      <w:r w:rsidR="003C0AA8" w:rsidRPr="00D960DA">
        <w:rPr>
          <w:rFonts w:cs="Times New Roman"/>
          <w:lang w:val="en-GB"/>
        </w:rPr>
        <w:t xml:space="preserve">jectivity, Merleau-Ponty puts into question </w:t>
      </w:r>
      <w:r w:rsidR="003C0AA8" w:rsidRPr="00D960DA">
        <w:rPr>
          <w:rFonts w:cs="Times New Roman"/>
          <w:spacing w:val="-6"/>
          <w:lang w:val="en-GB"/>
        </w:rPr>
        <w:t>the unconditioned character of the Cartesian cogito, its supposed lack of presupposition</w:t>
      </w:r>
      <w:r w:rsidR="003C0AA8" w:rsidRPr="00D960DA">
        <w:rPr>
          <w:rFonts w:cs="Times New Roman"/>
          <w:lang w:val="en-GB"/>
        </w:rPr>
        <w:t xml:space="preserve">s. </w:t>
      </w:r>
    </w:p>
    <w:p w:rsidR="00775A3F" w:rsidRPr="00D960DA" w:rsidRDefault="00AF4057" w:rsidP="00044CA8">
      <w:pPr>
        <w:ind w:firstLine="709"/>
        <w:rPr>
          <w:rFonts w:cs="Times New Roman"/>
          <w:lang w:val="en-GB"/>
        </w:rPr>
      </w:pPr>
      <w:r w:rsidRPr="00D960DA">
        <w:rPr>
          <w:rFonts w:cs="Times New Roman"/>
          <w:lang w:val="en-GB"/>
        </w:rPr>
        <w:t>In this regard, Merleau-Ponty points out</w:t>
      </w:r>
      <w:r w:rsidR="003C0AA8" w:rsidRPr="00D960DA">
        <w:rPr>
          <w:rFonts w:cs="Times New Roman"/>
          <w:lang w:val="en-GB"/>
        </w:rPr>
        <w:t xml:space="preserve"> that t</w:t>
      </w:r>
      <w:r w:rsidR="00775A3F" w:rsidRPr="00D960DA">
        <w:rPr>
          <w:rFonts w:cs="Times New Roman"/>
          <w:lang w:val="en-GB"/>
        </w:rPr>
        <w:t>he cogito</w:t>
      </w:r>
      <w:r w:rsidR="00850E22" w:rsidRPr="00D960DA">
        <w:rPr>
          <w:rFonts w:cs="Times New Roman"/>
          <w:lang w:val="en-GB"/>
        </w:rPr>
        <w:t xml:space="preserve"> that appears</w:t>
      </w:r>
      <w:r w:rsidR="00775A3F" w:rsidRPr="00D960DA">
        <w:rPr>
          <w:rFonts w:cs="Times New Roman"/>
          <w:lang w:val="en-GB"/>
        </w:rPr>
        <w:t xml:space="preserve"> in Descartes’ second meditation belongs to every human being capable of reflection. In that sense, it b</w:t>
      </w:r>
      <w:r w:rsidR="009555FB" w:rsidRPr="00D960DA">
        <w:rPr>
          <w:rFonts w:cs="Times New Roman"/>
          <w:lang w:val="en-GB"/>
        </w:rPr>
        <w:t xml:space="preserve">elongs to no one in particular. It is a “second-hand cogito”. The </w:t>
      </w:r>
      <w:r w:rsidRPr="00D960DA">
        <w:rPr>
          <w:rFonts w:cs="Times New Roman"/>
          <w:lang w:val="en-GB"/>
        </w:rPr>
        <w:t xml:space="preserve">Cartesian </w:t>
      </w:r>
      <w:r w:rsidR="009555FB" w:rsidRPr="00D960DA">
        <w:rPr>
          <w:rFonts w:cs="Times New Roman"/>
          <w:lang w:val="en-GB"/>
        </w:rPr>
        <w:t xml:space="preserve">cogito’s true formula, according to Merleau-Ponty, </w:t>
      </w:r>
      <w:r w:rsidR="000160A7" w:rsidRPr="00D960DA">
        <w:rPr>
          <w:rFonts w:cs="Times New Roman"/>
          <w:lang w:val="en-GB"/>
        </w:rPr>
        <w:t>should be</w:t>
      </w:r>
      <w:r w:rsidR="009555FB" w:rsidRPr="00D960DA">
        <w:rPr>
          <w:rFonts w:cs="Times New Roman"/>
          <w:lang w:val="en-GB"/>
        </w:rPr>
        <w:t xml:space="preserve"> “one thinks, one is” (PhP </w:t>
      </w:r>
      <w:r w:rsidR="00502F52" w:rsidRPr="00D960DA">
        <w:rPr>
          <w:rFonts w:cs="Times New Roman"/>
          <w:lang w:val="en-GB"/>
        </w:rPr>
        <w:t>422</w:t>
      </w:r>
      <w:r w:rsidR="00195515" w:rsidRPr="00D960DA">
        <w:rPr>
          <w:rFonts w:cs="Times New Roman"/>
          <w:lang w:val="en-GB"/>
        </w:rPr>
        <w:t>/462</w:t>
      </w:r>
      <w:r w:rsidR="009555FB" w:rsidRPr="00D960DA">
        <w:rPr>
          <w:rFonts w:cs="Times New Roman"/>
          <w:lang w:val="en-GB"/>
        </w:rPr>
        <w:t xml:space="preserve">). </w:t>
      </w:r>
      <w:r w:rsidR="00850E22" w:rsidRPr="00D960DA">
        <w:rPr>
          <w:rFonts w:cs="Times New Roman"/>
          <w:lang w:val="en-GB"/>
        </w:rPr>
        <w:t>(</w:t>
      </w:r>
      <w:r w:rsidR="0063734A" w:rsidRPr="00D960DA">
        <w:rPr>
          <w:rFonts w:cs="Times New Roman"/>
          <w:lang w:val="en-GB"/>
        </w:rPr>
        <w:t>I</w:t>
      </w:r>
      <w:r w:rsidR="00850E22" w:rsidRPr="00D960DA">
        <w:rPr>
          <w:rFonts w:cs="Times New Roman"/>
          <w:lang w:val="en-GB"/>
        </w:rPr>
        <w:t xml:space="preserve">t should be borne in mind that this type of anonymity </w:t>
      </w:r>
      <w:r w:rsidR="00650700" w:rsidRPr="00D960DA">
        <w:rPr>
          <w:rFonts w:cs="Times New Roman"/>
          <w:lang w:val="en-GB"/>
        </w:rPr>
        <w:t xml:space="preserve">is </w:t>
      </w:r>
      <w:r w:rsidR="00850E22" w:rsidRPr="00D960DA">
        <w:rPr>
          <w:rFonts w:cs="Times New Roman"/>
          <w:lang w:val="en-GB"/>
        </w:rPr>
        <w:t xml:space="preserve">different from </w:t>
      </w:r>
      <w:r w:rsidR="0063734A" w:rsidRPr="00D960DA">
        <w:rPr>
          <w:rFonts w:cs="Times New Roman"/>
          <w:lang w:val="en-GB"/>
        </w:rPr>
        <w:t>that which</w:t>
      </w:r>
      <w:r w:rsidR="00850E22" w:rsidRPr="00D960DA">
        <w:rPr>
          <w:rFonts w:cs="Times New Roman"/>
          <w:lang w:val="en-GB"/>
        </w:rPr>
        <w:t xml:space="preserve"> belongs to the lived body.) </w:t>
      </w:r>
      <w:r w:rsidR="003C0AA8" w:rsidRPr="00D960DA">
        <w:rPr>
          <w:rFonts w:cs="Times New Roman"/>
          <w:lang w:val="en-GB"/>
        </w:rPr>
        <w:t xml:space="preserve">In fact, </w:t>
      </w:r>
      <w:r w:rsidR="009555FB" w:rsidRPr="00D960DA">
        <w:rPr>
          <w:rFonts w:cs="Times New Roman"/>
          <w:lang w:val="en-GB"/>
        </w:rPr>
        <w:t xml:space="preserve">Descartes’ cogito is </w:t>
      </w:r>
      <w:r w:rsidR="009555FB" w:rsidRPr="00D960DA">
        <w:rPr>
          <w:rFonts w:cs="Times New Roman"/>
          <w:spacing w:val="-4"/>
          <w:lang w:val="en-GB"/>
        </w:rPr>
        <w:t xml:space="preserve">already a product of </w:t>
      </w:r>
      <w:r w:rsidR="004838C1" w:rsidRPr="00D960DA">
        <w:rPr>
          <w:rFonts w:cs="Times New Roman"/>
          <w:spacing w:val="-4"/>
          <w:lang w:val="en-GB"/>
        </w:rPr>
        <w:t>the lived body’s expressive power</w:t>
      </w:r>
      <w:r w:rsidR="009555FB" w:rsidRPr="00D960DA">
        <w:rPr>
          <w:rFonts w:cs="Times New Roman"/>
          <w:spacing w:val="-4"/>
          <w:lang w:val="en-GB"/>
        </w:rPr>
        <w:t xml:space="preserve"> and presupposes the acquisition</w:t>
      </w:r>
      <w:r w:rsidR="009555FB" w:rsidRPr="00D960DA">
        <w:rPr>
          <w:rFonts w:cs="Times New Roman"/>
          <w:lang w:val="en-GB"/>
        </w:rPr>
        <w:t xml:space="preserve"> of language. Descartes</w:t>
      </w:r>
      <w:r w:rsidR="00650700" w:rsidRPr="00D960DA">
        <w:rPr>
          <w:rFonts w:cs="Times New Roman"/>
          <w:lang w:val="en-GB"/>
        </w:rPr>
        <w:t>,</w:t>
      </w:r>
      <w:r w:rsidR="009555FB" w:rsidRPr="00D960DA">
        <w:rPr>
          <w:rFonts w:cs="Times New Roman"/>
          <w:lang w:val="en-GB"/>
        </w:rPr>
        <w:t xml:space="preserve"> and we who follow his thoughts in the second meditation, </w:t>
      </w:r>
      <w:r w:rsidR="00850E22" w:rsidRPr="00D960DA">
        <w:rPr>
          <w:rFonts w:cs="Times New Roman"/>
          <w:lang w:val="en-GB"/>
        </w:rPr>
        <w:t xml:space="preserve">tend to </w:t>
      </w:r>
      <w:r w:rsidR="009555FB" w:rsidRPr="00D960DA">
        <w:rPr>
          <w:rFonts w:cs="Times New Roman"/>
          <w:lang w:val="en-GB"/>
        </w:rPr>
        <w:t xml:space="preserve">overlook this precisely because </w:t>
      </w:r>
      <w:r w:rsidR="00195515" w:rsidRPr="00D960DA">
        <w:rPr>
          <w:rFonts w:cs="Times New Roman"/>
          <w:lang w:val="en-GB"/>
        </w:rPr>
        <w:t xml:space="preserve">of </w:t>
      </w:r>
      <w:r w:rsidR="009555FB" w:rsidRPr="00D960DA">
        <w:rPr>
          <w:rFonts w:cs="Times New Roman"/>
          <w:lang w:val="en-GB"/>
        </w:rPr>
        <w:t>language</w:t>
      </w:r>
      <w:r w:rsidR="00195515" w:rsidRPr="00D960DA">
        <w:rPr>
          <w:rFonts w:cs="Times New Roman"/>
          <w:lang w:val="en-GB"/>
        </w:rPr>
        <w:t xml:space="preserve">’s tendency </w:t>
      </w:r>
      <w:r w:rsidR="009555FB" w:rsidRPr="00D960DA">
        <w:rPr>
          <w:rFonts w:cs="Times New Roman"/>
          <w:lang w:val="en-GB"/>
        </w:rPr>
        <w:t xml:space="preserve">to </w:t>
      </w:r>
      <w:r w:rsidR="00195515" w:rsidRPr="00D960DA">
        <w:rPr>
          <w:rFonts w:cs="Times New Roman"/>
          <w:lang w:val="en-GB"/>
        </w:rPr>
        <w:t xml:space="preserve">efface itself </w:t>
      </w:r>
      <w:r w:rsidR="009555FB" w:rsidRPr="00D960DA">
        <w:rPr>
          <w:rFonts w:cs="Times New Roman"/>
          <w:lang w:val="en-GB"/>
        </w:rPr>
        <w:t xml:space="preserve">in favour of its </w:t>
      </w:r>
      <w:r w:rsidR="00195515" w:rsidRPr="00D960DA">
        <w:rPr>
          <w:rFonts w:cs="Times New Roman"/>
          <w:lang w:val="en-GB"/>
        </w:rPr>
        <w:t>outcome</w:t>
      </w:r>
      <w:r w:rsidR="009555FB" w:rsidRPr="00D960DA">
        <w:rPr>
          <w:rFonts w:cs="Times New Roman"/>
          <w:lang w:val="en-GB"/>
        </w:rPr>
        <w:t>, in</w:t>
      </w:r>
      <w:r w:rsidR="00850E22" w:rsidRPr="00D960DA">
        <w:rPr>
          <w:rFonts w:cs="Times New Roman"/>
          <w:lang w:val="en-GB"/>
        </w:rPr>
        <w:t xml:space="preserve"> this case in</w:t>
      </w:r>
      <w:r w:rsidR="009555FB" w:rsidRPr="00D960DA">
        <w:rPr>
          <w:rFonts w:cs="Times New Roman"/>
          <w:lang w:val="en-GB"/>
        </w:rPr>
        <w:t xml:space="preserve"> </w:t>
      </w:r>
      <w:r w:rsidR="00850E22" w:rsidRPr="00D960DA">
        <w:rPr>
          <w:rFonts w:cs="Times New Roman"/>
          <w:lang w:val="en-GB"/>
        </w:rPr>
        <w:t>favour of the “I think”</w:t>
      </w:r>
      <w:r w:rsidR="009555FB" w:rsidRPr="00D960DA">
        <w:rPr>
          <w:rFonts w:cs="Times New Roman"/>
          <w:lang w:val="en-GB"/>
        </w:rPr>
        <w:t>. The latter</w:t>
      </w:r>
      <w:r w:rsidR="00AA7C51" w:rsidRPr="00D960DA">
        <w:rPr>
          <w:rFonts w:cs="Times New Roman"/>
          <w:lang w:val="en-GB"/>
        </w:rPr>
        <w:t>, according to Merleau-Ponty,</w:t>
      </w:r>
      <w:r w:rsidR="009555FB" w:rsidRPr="00D960DA">
        <w:rPr>
          <w:rFonts w:cs="Times New Roman"/>
          <w:lang w:val="en-GB"/>
        </w:rPr>
        <w:t xml:space="preserve"> </w:t>
      </w:r>
      <w:r w:rsidR="00650700" w:rsidRPr="00D960DA">
        <w:rPr>
          <w:rFonts w:cs="Times New Roman"/>
          <w:lang w:val="en-GB"/>
        </w:rPr>
        <w:t xml:space="preserve">is </w:t>
      </w:r>
      <w:r w:rsidR="009555FB" w:rsidRPr="00D960DA">
        <w:rPr>
          <w:rFonts w:cs="Times New Roman"/>
          <w:lang w:val="en-GB"/>
        </w:rPr>
        <w:t xml:space="preserve">merely a </w:t>
      </w:r>
      <w:r w:rsidR="002A347B" w:rsidRPr="00D960DA">
        <w:rPr>
          <w:rFonts w:cs="Times New Roman"/>
          <w:lang w:val="en-GB"/>
        </w:rPr>
        <w:t>“</w:t>
      </w:r>
      <w:r w:rsidR="009555FB" w:rsidRPr="00D960DA">
        <w:rPr>
          <w:rFonts w:cs="Times New Roman"/>
          <w:lang w:val="en-GB"/>
        </w:rPr>
        <w:t>spoken cogito</w:t>
      </w:r>
      <w:r w:rsidR="002A347B" w:rsidRPr="00D960DA">
        <w:rPr>
          <w:rFonts w:cs="Times New Roman"/>
          <w:lang w:val="en-GB"/>
        </w:rPr>
        <w:t>”</w:t>
      </w:r>
      <w:r w:rsidR="009555FB" w:rsidRPr="00D960DA">
        <w:rPr>
          <w:rFonts w:cs="Times New Roman"/>
          <w:lang w:val="en-GB"/>
        </w:rPr>
        <w:t xml:space="preserve"> (PhP </w:t>
      </w:r>
      <w:r w:rsidR="002A347B" w:rsidRPr="00D960DA">
        <w:rPr>
          <w:rFonts w:cs="Times New Roman"/>
          <w:lang w:val="en-GB"/>
        </w:rPr>
        <w:t>424/</w:t>
      </w:r>
      <w:r w:rsidR="009555FB" w:rsidRPr="00D960DA">
        <w:rPr>
          <w:rFonts w:cs="Times New Roman"/>
          <w:lang w:val="en-GB"/>
        </w:rPr>
        <w:t xml:space="preserve">463). </w:t>
      </w:r>
      <w:r w:rsidR="00DF7E1B" w:rsidRPr="00D960DA">
        <w:rPr>
          <w:rFonts w:cs="Times New Roman"/>
          <w:lang w:val="en-GB"/>
        </w:rPr>
        <w:t xml:space="preserve">Not that this is what Descartes wanted to convey. He actually had in view that </w:t>
      </w:r>
      <w:r w:rsidR="00611471" w:rsidRPr="00D960DA">
        <w:rPr>
          <w:rFonts w:cs="Times New Roman"/>
          <w:lang w:val="en-GB"/>
        </w:rPr>
        <w:t>silent presence</w:t>
      </w:r>
      <w:r w:rsidR="00DF7E1B" w:rsidRPr="00D960DA">
        <w:rPr>
          <w:rFonts w:cs="Times New Roman"/>
          <w:lang w:val="en-GB"/>
        </w:rPr>
        <w:t xml:space="preserve"> of myself to myself, but he missed his target. When</w:t>
      </w:r>
      <w:r w:rsidR="002A347B" w:rsidRPr="00D960DA">
        <w:rPr>
          <w:rFonts w:cs="Times New Roman"/>
          <w:lang w:val="en-GB"/>
        </w:rPr>
        <w:t>ever</w:t>
      </w:r>
      <w:r w:rsidR="00DF7E1B" w:rsidRPr="00D960DA">
        <w:rPr>
          <w:rFonts w:cs="Times New Roman"/>
          <w:lang w:val="en-GB"/>
        </w:rPr>
        <w:t xml:space="preserve"> we are focused </w:t>
      </w:r>
      <w:r w:rsidR="00650700" w:rsidRPr="00D960DA">
        <w:rPr>
          <w:rFonts w:cs="Times New Roman"/>
          <w:lang w:val="en-GB"/>
        </w:rPr>
        <w:t xml:space="preserve">on </w:t>
      </w:r>
      <w:r w:rsidR="00DF7E1B" w:rsidRPr="00D960DA">
        <w:rPr>
          <w:rFonts w:cs="Times New Roman"/>
          <w:lang w:val="en-GB"/>
        </w:rPr>
        <w:t xml:space="preserve">reading Descartes </w:t>
      </w:r>
      <w:r w:rsidR="00DF7E1B" w:rsidRPr="00D960DA">
        <w:rPr>
          <w:rFonts w:cs="Times New Roman"/>
          <w:spacing w:val="-2"/>
          <w:lang w:val="en-GB"/>
        </w:rPr>
        <w:t>and we perform the Cartesian cogito by saying “I am, I think”, “I am a thinking being</w:t>
      </w:r>
      <w:r w:rsidR="00DF7E1B" w:rsidRPr="00D960DA">
        <w:rPr>
          <w:rFonts w:cs="Times New Roman"/>
          <w:spacing w:val="-6"/>
          <w:lang w:val="en-GB"/>
        </w:rPr>
        <w:t>”</w:t>
      </w:r>
      <w:r w:rsidR="00650700" w:rsidRPr="00D960DA">
        <w:rPr>
          <w:rFonts w:cs="Times New Roman"/>
          <w:spacing w:val="-6"/>
          <w:lang w:val="en-GB"/>
        </w:rPr>
        <w:t>,</w:t>
      </w:r>
      <w:r w:rsidR="00DF7E1B" w:rsidRPr="00D960DA">
        <w:rPr>
          <w:rFonts w:cs="Times New Roman"/>
          <w:spacing w:val="-6"/>
          <w:lang w:val="en-GB"/>
        </w:rPr>
        <w:t xml:space="preserve"> we are leaving out of </w:t>
      </w:r>
      <w:r w:rsidR="0063734A" w:rsidRPr="00D960DA">
        <w:rPr>
          <w:rFonts w:cs="Times New Roman"/>
          <w:spacing w:val="-6"/>
          <w:lang w:val="en-GB"/>
        </w:rPr>
        <w:t>our</w:t>
      </w:r>
      <w:r w:rsidR="00650700" w:rsidRPr="00D960DA">
        <w:rPr>
          <w:rFonts w:cs="Times New Roman"/>
          <w:spacing w:val="-6"/>
          <w:lang w:val="en-GB"/>
        </w:rPr>
        <w:t xml:space="preserve"> </w:t>
      </w:r>
      <w:r w:rsidR="00DF7E1B" w:rsidRPr="00D960DA">
        <w:rPr>
          <w:rFonts w:cs="Times New Roman"/>
          <w:spacing w:val="-6"/>
          <w:lang w:val="en-GB"/>
        </w:rPr>
        <w:t xml:space="preserve">account </w:t>
      </w:r>
      <w:r w:rsidR="003C0AA8" w:rsidRPr="00D960DA">
        <w:rPr>
          <w:rFonts w:cs="Times New Roman"/>
          <w:spacing w:val="-6"/>
          <w:lang w:val="en-GB"/>
        </w:rPr>
        <w:t xml:space="preserve">the phenomenon </w:t>
      </w:r>
      <w:r w:rsidR="004D0BE8" w:rsidRPr="00D960DA">
        <w:rPr>
          <w:rFonts w:cs="Times New Roman"/>
          <w:spacing w:val="-6"/>
          <w:lang w:val="en-GB"/>
        </w:rPr>
        <w:t xml:space="preserve">of </w:t>
      </w:r>
      <w:r w:rsidR="00DF7E1B" w:rsidRPr="00D960DA">
        <w:rPr>
          <w:rFonts w:cs="Times New Roman"/>
          <w:spacing w:val="-6"/>
          <w:lang w:val="en-GB"/>
        </w:rPr>
        <w:t xml:space="preserve">our innermost </w:t>
      </w:r>
      <w:r w:rsidR="00502F52" w:rsidRPr="00D960DA">
        <w:rPr>
          <w:rFonts w:cs="Times New Roman"/>
          <w:spacing w:val="-6"/>
          <w:lang w:val="en-GB"/>
        </w:rPr>
        <w:t>subjectivity</w:t>
      </w:r>
      <w:r w:rsidR="00502F52" w:rsidRPr="00D960DA">
        <w:rPr>
          <w:rFonts w:cs="Times New Roman"/>
          <w:lang w:val="en-GB"/>
        </w:rPr>
        <w:t xml:space="preserve">. </w:t>
      </w:r>
      <w:r w:rsidR="00650700" w:rsidRPr="00D960DA">
        <w:rPr>
          <w:rFonts w:cs="Times New Roman"/>
          <w:lang w:val="en-GB"/>
        </w:rPr>
        <w:t>I</w:t>
      </w:r>
      <w:r w:rsidR="00611471" w:rsidRPr="00D960DA">
        <w:rPr>
          <w:rFonts w:cs="Times New Roman"/>
          <w:lang w:val="en-GB"/>
        </w:rPr>
        <w:t>n</w:t>
      </w:r>
      <w:r w:rsidR="00502F52" w:rsidRPr="00D960DA">
        <w:rPr>
          <w:rFonts w:cs="Times New Roman"/>
          <w:lang w:val="en-GB"/>
        </w:rPr>
        <w:t xml:space="preserve"> Descartes’ hands, </w:t>
      </w:r>
      <w:r w:rsidR="00650700" w:rsidRPr="00D960DA">
        <w:rPr>
          <w:rFonts w:cs="Times New Roman"/>
          <w:lang w:val="en-GB"/>
        </w:rPr>
        <w:t xml:space="preserve">the cogito </w:t>
      </w:r>
      <w:r w:rsidR="00502F52" w:rsidRPr="00D960DA">
        <w:rPr>
          <w:rFonts w:cs="Times New Roman"/>
          <w:lang w:val="en-GB"/>
        </w:rPr>
        <w:t>becomes a cultural object like any other. However, this does not mean, as post-structuralism would ha</w:t>
      </w:r>
      <w:r w:rsidR="00650700" w:rsidRPr="00D960DA">
        <w:rPr>
          <w:rFonts w:cs="Times New Roman"/>
          <w:lang w:val="en-GB"/>
        </w:rPr>
        <w:t>ve</w:t>
      </w:r>
      <w:r w:rsidR="00502F52" w:rsidRPr="00D960DA">
        <w:rPr>
          <w:rFonts w:cs="Times New Roman"/>
          <w:lang w:val="en-GB"/>
        </w:rPr>
        <w:t xml:space="preserve"> it, that the cogito is a product of </w:t>
      </w:r>
      <w:r w:rsidR="00502F52" w:rsidRPr="00D960DA">
        <w:rPr>
          <w:rFonts w:cs="Times New Roman"/>
          <w:spacing w:val="-2"/>
          <w:lang w:val="en-GB"/>
        </w:rPr>
        <w:t>language and for that reason an illusion.</w:t>
      </w:r>
      <w:r w:rsidR="009376B7" w:rsidRPr="00D960DA">
        <w:rPr>
          <w:rFonts w:cs="Times New Roman"/>
          <w:spacing w:val="-2"/>
          <w:lang w:val="en-GB"/>
        </w:rPr>
        <w:t xml:space="preserve"> I could no</w:t>
      </w:r>
      <w:r w:rsidR="001928A4" w:rsidRPr="00D960DA">
        <w:rPr>
          <w:rFonts w:cs="Times New Roman"/>
          <w:spacing w:val="-2"/>
          <w:lang w:val="en-GB"/>
        </w:rPr>
        <w:t>t even start to read or understand</w:t>
      </w:r>
      <w:r w:rsidR="001928A4" w:rsidRPr="00D960DA">
        <w:rPr>
          <w:rFonts w:cs="Times New Roman"/>
          <w:lang w:val="en-GB"/>
        </w:rPr>
        <w:t xml:space="preserve"> Descartes if </w:t>
      </w:r>
      <w:r w:rsidR="00650700" w:rsidRPr="00D960DA">
        <w:rPr>
          <w:rFonts w:cs="Times New Roman"/>
          <w:lang w:val="en-GB"/>
        </w:rPr>
        <w:t xml:space="preserve">I did </w:t>
      </w:r>
      <w:r w:rsidR="001928A4" w:rsidRPr="00D960DA">
        <w:rPr>
          <w:rFonts w:cs="Times New Roman"/>
          <w:lang w:val="en-GB"/>
        </w:rPr>
        <w:t>not</w:t>
      </w:r>
      <w:r w:rsidR="00650700" w:rsidRPr="00D960DA">
        <w:rPr>
          <w:rFonts w:cs="Times New Roman"/>
          <w:lang w:val="en-GB"/>
        </w:rPr>
        <w:t xml:space="preserve"> have</w:t>
      </w:r>
      <w:r w:rsidR="00EF4789" w:rsidRPr="00D960DA">
        <w:rPr>
          <w:rFonts w:cs="Times New Roman"/>
          <w:lang w:val="en-GB"/>
        </w:rPr>
        <w:t>, in a pre-predicate, pre-reflect</w:t>
      </w:r>
      <w:r w:rsidR="001928A4" w:rsidRPr="00D960DA">
        <w:rPr>
          <w:rFonts w:cs="Times New Roman"/>
          <w:lang w:val="en-GB"/>
        </w:rPr>
        <w:t xml:space="preserve">ive manner, an awareness of my own life as mine, if the spoken cogito didn’t </w:t>
      </w:r>
      <w:r w:rsidRPr="00D960DA">
        <w:rPr>
          <w:rFonts w:cs="Times New Roman"/>
          <w:lang w:val="en-GB"/>
        </w:rPr>
        <w:t xml:space="preserve">ultimately </w:t>
      </w:r>
      <w:r w:rsidR="001928A4" w:rsidRPr="00D960DA">
        <w:rPr>
          <w:rFonts w:cs="Times New Roman"/>
          <w:lang w:val="en-GB"/>
        </w:rPr>
        <w:t>refer to a tacit cogito:</w:t>
      </w:r>
    </w:p>
    <w:p w:rsidR="00502F52" w:rsidRPr="00D960DA" w:rsidRDefault="00502F52" w:rsidP="00044CA8">
      <w:pPr>
        <w:ind w:firstLine="709"/>
        <w:rPr>
          <w:rFonts w:cs="Times New Roman"/>
          <w:lang w:val="en-GB"/>
        </w:rPr>
      </w:pPr>
    </w:p>
    <w:p w:rsidR="00502F52" w:rsidRPr="00D960DA" w:rsidRDefault="00502F52" w:rsidP="0093244B">
      <w:pPr>
        <w:ind w:left="709"/>
        <w:rPr>
          <w:rFonts w:cs="Times New Roman"/>
          <w:sz w:val="20"/>
          <w:szCs w:val="20"/>
          <w:lang w:val="en-GB"/>
        </w:rPr>
      </w:pPr>
      <w:r w:rsidRPr="00D960DA">
        <w:rPr>
          <w:rFonts w:cs="Times New Roman"/>
          <w:sz w:val="20"/>
          <w:szCs w:val="20"/>
          <w:lang w:val="en-GB"/>
        </w:rPr>
        <w:t xml:space="preserve">In writing his </w:t>
      </w:r>
      <w:r w:rsidRPr="00D960DA">
        <w:rPr>
          <w:rFonts w:cs="Times New Roman"/>
          <w:i/>
          <w:iCs/>
          <w:sz w:val="20"/>
          <w:szCs w:val="20"/>
          <w:lang w:val="en-GB"/>
        </w:rPr>
        <w:t>Méditations</w:t>
      </w:r>
      <w:r w:rsidRPr="00D960DA">
        <w:rPr>
          <w:rFonts w:cs="Times New Roman"/>
          <w:sz w:val="20"/>
          <w:szCs w:val="20"/>
          <w:lang w:val="en-GB"/>
        </w:rPr>
        <w:t xml:space="preserve">, Descartes was aiming at this silent </w:t>
      </w:r>
      <w:r w:rsidRPr="00D960DA">
        <w:rPr>
          <w:rFonts w:cs="Times New Roman"/>
          <w:i/>
          <w:iCs/>
          <w:sz w:val="20"/>
          <w:szCs w:val="20"/>
          <w:lang w:val="en-GB"/>
        </w:rPr>
        <w:t>Cogito</w:t>
      </w:r>
      <w:r w:rsidRPr="00D960DA">
        <w:rPr>
          <w:rFonts w:cs="Times New Roman"/>
          <w:sz w:val="20"/>
          <w:szCs w:val="20"/>
          <w:lang w:val="en-GB"/>
        </w:rPr>
        <w:t>, which animates and directs all of the expressive operations that, by definition, fail to reach their goal, since they interpose – between Descartes’s existence and the knowledge that he gains of this existence – the entire thickness of cultural acquisitions; but, on the other hand, these expressive operations would not even be attempted if Descartes had not, at the outset, had his own existence in sight.</w:t>
      </w:r>
      <w:r w:rsidR="001928A4" w:rsidRPr="00D960DA">
        <w:rPr>
          <w:rFonts w:cs="Times New Roman"/>
          <w:sz w:val="20"/>
          <w:szCs w:val="20"/>
          <w:lang w:val="en-GB"/>
        </w:rPr>
        <w:t xml:space="preserve"> (PhP </w:t>
      </w:r>
      <w:r w:rsidRPr="00D960DA">
        <w:rPr>
          <w:rFonts w:cs="Times New Roman"/>
          <w:sz w:val="20"/>
          <w:szCs w:val="20"/>
          <w:lang w:val="en-GB"/>
        </w:rPr>
        <w:t>463/424)</w:t>
      </w:r>
    </w:p>
    <w:p w:rsidR="009555FB" w:rsidRPr="00D960DA" w:rsidRDefault="009555FB" w:rsidP="00044CA8">
      <w:pPr>
        <w:ind w:firstLine="709"/>
        <w:rPr>
          <w:rFonts w:cs="Times New Roman"/>
          <w:lang w:val="en-GB"/>
        </w:rPr>
      </w:pPr>
    </w:p>
    <w:p w:rsidR="00AA7C51" w:rsidRPr="00D960DA" w:rsidRDefault="003C0AA8" w:rsidP="00044CA8">
      <w:pPr>
        <w:ind w:firstLine="709"/>
        <w:rPr>
          <w:rFonts w:cs="Times New Roman"/>
          <w:lang w:val="en-GB"/>
        </w:rPr>
      </w:pPr>
      <w:r w:rsidRPr="00D960DA">
        <w:rPr>
          <w:rFonts w:cs="Times New Roman"/>
          <w:lang w:val="en-GB"/>
        </w:rPr>
        <w:t xml:space="preserve">However, </w:t>
      </w:r>
      <w:r w:rsidR="00F23F46" w:rsidRPr="00D960DA">
        <w:rPr>
          <w:rFonts w:cs="Times New Roman"/>
          <w:lang w:val="en-GB"/>
        </w:rPr>
        <w:t xml:space="preserve">Merleau-Ponty does not wish to revert to a Sartrean conception of the cogito, essentially defined as not being the in-itself and thus as nothingness itself (which, of course, accords with the idea that the “silent” cogito precedes and is therefore not conditioned by any cultural acquisition). </w:t>
      </w:r>
      <w:r w:rsidRPr="00D960DA">
        <w:rPr>
          <w:rFonts w:cs="Times New Roman"/>
          <w:lang w:val="en-GB"/>
        </w:rPr>
        <w:t xml:space="preserve">In order to fully appreciate </w:t>
      </w:r>
      <w:r w:rsidRPr="00D960DA">
        <w:rPr>
          <w:rFonts w:cs="Times New Roman"/>
          <w:spacing w:val="-2"/>
          <w:lang w:val="en-GB"/>
        </w:rPr>
        <w:lastRenderedPageBreak/>
        <w:t>Merleau-Ponty’s theory of subjectivity</w:t>
      </w:r>
      <w:r w:rsidR="00650700" w:rsidRPr="00D960DA">
        <w:rPr>
          <w:rFonts w:cs="Times New Roman"/>
          <w:spacing w:val="-2"/>
          <w:lang w:val="en-GB"/>
        </w:rPr>
        <w:t>,</w:t>
      </w:r>
      <w:r w:rsidRPr="00D960DA">
        <w:rPr>
          <w:rFonts w:cs="Times New Roman"/>
          <w:spacing w:val="-2"/>
          <w:lang w:val="en-GB"/>
        </w:rPr>
        <w:t xml:space="preserve"> it is necessary to understand its predicament</w:t>
      </w:r>
      <w:r w:rsidRPr="00D960DA">
        <w:rPr>
          <w:rFonts w:cs="Times New Roman"/>
          <w:lang w:val="en-GB"/>
        </w:rPr>
        <w:t xml:space="preserve">. </w:t>
      </w:r>
      <w:r w:rsidR="00BD1116" w:rsidRPr="00D960DA">
        <w:rPr>
          <w:rFonts w:cs="Times New Roman"/>
          <w:lang w:val="en-GB"/>
        </w:rPr>
        <w:t xml:space="preserve">He wishes to keep the idea of subjectivity as pre-reflective consciousness, </w:t>
      </w:r>
      <w:r w:rsidR="009F25BE" w:rsidRPr="00D960DA">
        <w:rPr>
          <w:rFonts w:cs="Times New Roman"/>
          <w:lang w:val="en-GB"/>
        </w:rPr>
        <w:t xml:space="preserve">which </w:t>
      </w:r>
      <w:r w:rsidR="00BD1116" w:rsidRPr="00D960DA">
        <w:rPr>
          <w:rFonts w:cs="Times New Roman"/>
          <w:lang w:val="en-GB"/>
        </w:rPr>
        <w:t xml:space="preserve">therefore cannot be reductively explained away by objective properties, without </w:t>
      </w:r>
      <w:r w:rsidR="00BD1116" w:rsidRPr="00D960DA">
        <w:rPr>
          <w:rFonts w:cs="Times New Roman"/>
          <w:spacing w:val="-4"/>
          <w:lang w:val="en-GB"/>
        </w:rPr>
        <w:t>falling into the idea that the subject is nothing</w:t>
      </w:r>
      <w:r w:rsidR="00F02152" w:rsidRPr="00D960DA">
        <w:rPr>
          <w:rFonts w:cs="Times New Roman"/>
          <w:spacing w:val="-4"/>
          <w:lang w:val="en-GB"/>
        </w:rPr>
        <w:t>,</w:t>
      </w:r>
      <w:r w:rsidR="00BD1116" w:rsidRPr="00D960DA">
        <w:rPr>
          <w:rFonts w:cs="Times New Roman"/>
          <w:spacing w:val="-4"/>
          <w:lang w:val="en-GB"/>
        </w:rPr>
        <w:t xml:space="preserve"> or into the transcendental, intellectualist</w:t>
      </w:r>
      <w:r w:rsidR="00BD1116" w:rsidRPr="00D960DA">
        <w:rPr>
          <w:rFonts w:cs="Times New Roman"/>
          <w:lang w:val="en-GB"/>
        </w:rPr>
        <w:t xml:space="preserve"> varia</w:t>
      </w:r>
      <w:r w:rsidR="00F02152" w:rsidRPr="00D960DA">
        <w:rPr>
          <w:rFonts w:cs="Times New Roman"/>
          <w:lang w:val="en-GB"/>
        </w:rPr>
        <w:t>nt</w:t>
      </w:r>
      <w:r w:rsidR="00BD1116" w:rsidRPr="00D960DA">
        <w:rPr>
          <w:rFonts w:cs="Times New Roman"/>
          <w:lang w:val="en-GB"/>
        </w:rPr>
        <w:t xml:space="preserve"> of Sartre’s thesis</w:t>
      </w:r>
      <w:r w:rsidR="00F02152" w:rsidRPr="00D960DA">
        <w:rPr>
          <w:rFonts w:cs="Times New Roman"/>
          <w:lang w:val="en-GB"/>
        </w:rPr>
        <w:t xml:space="preserve"> – </w:t>
      </w:r>
      <w:r w:rsidR="00BD1116" w:rsidRPr="00D960DA">
        <w:rPr>
          <w:rFonts w:cs="Times New Roman"/>
          <w:lang w:val="en-GB"/>
        </w:rPr>
        <w:t xml:space="preserve">the idea that the subject constitutes reality. </w:t>
      </w:r>
      <w:r w:rsidRPr="00D960DA">
        <w:rPr>
          <w:rFonts w:cs="Times New Roman"/>
          <w:lang w:val="en-GB"/>
        </w:rPr>
        <w:t>The problem, to quote Merleau-Ponty</w:t>
      </w:r>
      <w:r w:rsidR="002E1C24" w:rsidRPr="00D960DA">
        <w:rPr>
          <w:rFonts w:cs="Times New Roman"/>
          <w:lang w:val="en-GB"/>
        </w:rPr>
        <w:t>, is the following:</w:t>
      </w:r>
    </w:p>
    <w:p w:rsidR="00311AE6" w:rsidRPr="00D960DA" w:rsidRDefault="00311AE6" w:rsidP="00044CA8">
      <w:pPr>
        <w:ind w:firstLine="709"/>
        <w:rPr>
          <w:rFonts w:cs="Times New Roman"/>
          <w:lang w:val="en-GB"/>
        </w:rPr>
      </w:pPr>
    </w:p>
    <w:p w:rsidR="003C0AA8" w:rsidRPr="004E6AEB" w:rsidRDefault="003C0AA8" w:rsidP="000C48BB">
      <w:pPr>
        <w:ind w:left="709"/>
        <w:rPr>
          <w:rFonts w:cs="Times New Roman"/>
          <w:sz w:val="20"/>
          <w:szCs w:val="20"/>
          <w:lang w:val="en-GB"/>
        </w:rPr>
      </w:pPr>
      <w:r w:rsidRPr="004E6AEB">
        <w:rPr>
          <w:rFonts w:cs="Times New Roman"/>
          <w:sz w:val="20"/>
          <w:szCs w:val="20"/>
          <w:lang w:val="en-GB"/>
        </w:rPr>
        <w:t>to understand how I can be the one constituting my thought in general, without which it would not be thought by anyone, would pass by unnoticed, and would thus not be a thought – without ever being the one constituting any particular one of my thoughts, since I never see them born in plain view, and since I only know myself through them. We must attempt to understand how subjectivity can be simultaneously dependent and indeclinable. (PhP 461/422)</w:t>
      </w:r>
    </w:p>
    <w:p w:rsidR="00AA7C51" w:rsidRPr="00D960DA" w:rsidRDefault="00AA7C51" w:rsidP="00044CA8">
      <w:pPr>
        <w:ind w:firstLine="709"/>
        <w:rPr>
          <w:rFonts w:cs="Times New Roman"/>
          <w:lang w:val="en-GB"/>
        </w:rPr>
      </w:pPr>
    </w:p>
    <w:p w:rsidR="00AB038B" w:rsidRPr="00D960DA" w:rsidRDefault="003C0AA8" w:rsidP="00044CA8">
      <w:pPr>
        <w:ind w:firstLine="709"/>
        <w:rPr>
          <w:rFonts w:cs="Times New Roman"/>
          <w:lang w:val="en-GB"/>
        </w:rPr>
      </w:pPr>
      <w:r w:rsidRPr="00D960DA">
        <w:rPr>
          <w:rFonts w:cs="Times New Roman"/>
          <w:lang w:val="en-GB"/>
        </w:rPr>
        <w:t>It is true that l</w:t>
      </w:r>
      <w:r w:rsidR="00AC1E13" w:rsidRPr="00D960DA">
        <w:rPr>
          <w:rFonts w:cs="Times New Roman"/>
          <w:lang w:val="en-GB"/>
        </w:rPr>
        <w:t xml:space="preserve">anguage </w:t>
      </w:r>
      <w:r w:rsidRPr="00D960DA">
        <w:rPr>
          <w:rFonts w:cs="Times New Roman"/>
          <w:lang w:val="en-GB"/>
        </w:rPr>
        <w:t xml:space="preserve">already </w:t>
      </w:r>
      <w:r w:rsidR="00AC1E13" w:rsidRPr="00D960DA">
        <w:rPr>
          <w:rFonts w:cs="Times New Roman"/>
          <w:lang w:val="en-GB"/>
        </w:rPr>
        <w:t xml:space="preserve">presupposes consciousness. This is </w:t>
      </w:r>
      <w:r w:rsidR="00650700" w:rsidRPr="00D960DA">
        <w:rPr>
          <w:rFonts w:cs="Times New Roman"/>
          <w:lang w:val="en-GB"/>
        </w:rPr>
        <w:t>why</w:t>
      </w:r>
      <w:r w:rsidR="00AC1E13" w:rsidRPr="00D960DA">
        <w:rPr>
          <w:rFonts w:cs="Times New Roman"/>
          <w:lang w:val="en-GB"/>
        </w:rPr>
        <w:t xml:space="preserve"> we are able to learn new languages and translate texts from one to another. Beneath the spoken cogito, there is the silent cogito. However, according to Merleau-Ponty, this indeclinable subjectivity does not constitute the world. It grasps itself only in the most fleeting of </w:t>
      </w:r>
      <w:r w:rsidR="00DD6345" w:rsidRPr="00D960DA">
        <w:rPr>
          <w:rFonts w:cs="Times New Roman"/>
          <w:lang w:val="en-GB"/>
        </w:rPr>
        <w:t>ways</w:t>
      </w:r>
      <w:r w:rsidR="00AC1E13" w:rsidRPr="00D960DA">
        <w:rPr>
          <w:rFonts w:cs="Times New Roman"/>
          <w:lang w:val="en-GB"/>
        </w:rPr>
        <w:t xml:space="preserve">. </w:t>
      </w:r>
      <w:r w:rsidR="00696F62" w:rsidRPr="00D960DA">
        <w:rPr>
          <w:rFonts w:cs="Times New Roman"/>
          <w:lang w:val="en-GB"/>
        </w:rPr>
        <w:t xml:space="preserve">According to Merleau-Ponty, the tacit cogito only comes </w:t>
      </w:r>
      <w:r w:rsidR="00650700" w:rsidRPr="00D960DA">
        <w:rPr>
          <w:rFonts w:cs="Times New Roman"/>
          <w:lang w:val="en-GB"/>
        </w:rPr>
        <w:t xml:space="preserve">to </w:t>
      </w:r>
      <w:r w:rsidR="00696F62" w:rsidRPr="00D960DA">
        <w:rPr>
          <w:rFonts w:cs="Times New Roman"/>
          <w:lang w:val="en-GB"/>
        </w:rPr>
        <w:t>recognize itself in limit situations</w:t>
      </w:r>
      <w:r w:rsidR="00DD6345" w:rsidRPr="00D960DA">
        <w:rPr>
          <w:rFonts w:cs="Times New Roman"/>
          <w:lang w:val="en-GB"/>
        </w:rPr>
        <w:t>:</w:t>
      </w:r>
      <w:r w:rsidR="00696F62" w:rsidRPr="00D960DA">
        <w:rPr>
          <w:rFonts w:cs="Times New Roman"/>
          <w:lang w:val="en-GB"/>
        </w:rPr>
        <w:t xml:space="preserve"> </w:t>
      </w:r>
      <w:r w:rsidRPr="00D960DA">
        <w:rPr>
          <w:rFonts w:cs="Times New Roman"/>
          <w:lang w:val="en-GB"/>
        </w:rPr>
        <w:t>when I perceive a threat to my life</w:t>
      </w:r>
      <w:r w:rsidR="00DD6345" w:rsidRPr="00D960DA">
        <w:rPr>
          <w:rFonts w:cs="Times New Roman"/>
          <w:lang w:val="en-GB"/>
        </w:rPr>
        <w:t>, for example,</w:t>
      </w:r>
      <w:r w:rsidR="004D0BE8" w:rsidRPr="00D960DA">
        <w:rPr>
          <w:rFonts w:cs="Times New Roman"/>
          <w:lang w:val="en-GB"/>
        </w:rPr>
        <w:t xml:space="preserve"> or when I perceive the gaze of the other upon me</w:t>
      </w:r>
      <w:r w:rsidRPr="00D960DA">
        <w:rPr>
          <w:rFonts w:cs="Times New Roman"/>
          <w:lang w:val="en-GB"/>
        </w:rPr>
        <w:t xml:space="preserve"> </w:t>
      </w:r>
      <w:r w:rsidR="00696F62" w:rsidRPr="00D960DA">
        <w:rPr>
          <w:rFonts w:cs="Times New Roman"/>
          <w:lang w:val="en-GB"/>
        </w:rPr>
        <w:t xml:space="preserve">(PhP </w:t>
      </w:r>
      <w:r w:rsidR="002A347B" w:rsidRPr="00D960DA">
        <w:rPr>
          <w:rFonts w:cs="Times New Roman"/>
          <w:lang w:val="en-GB"/>
        </w:rPr>
        <w:t>426/</w:t>
      </w:r>
      <w:r w:rsidR="00696F62" w:rsidRPr="00D960DA">
        <w:rPr>
          <w:rFonts w:cs="Times New Roman"/>
          <w:lang w:val="en-GB"/>
        </w:rPr>
        <w:t>465). In order to become a true cogito,</w:t>
      </w:r>
      <w:r w:rsidR="004D0BE8" w:rsidRPr="00D960DA">
        <w:rPr>
          <w:rFonts w:cs="Times New Roman"/>
          <w:lang w:val="en-GB"/>
        </w:rPr>
        <w:t xml:space="preserve"> it is necessary </w:t>
      </w:r>
      <w:r w:rsidR="00650700" w:rsidRPr="00D960DA">
        <w:rPr>
          <w:rFonts w:cs="Times New Roman"/>
          <w:lang w:val="en-GB"/>
        </w:rPr>
        <w:t xml:space="preserve">for </w:t>
      </w:r>
      <w:r w:rsidR="004838C1" w:rsidRPr="00D960DA">
        <w:rPr>
          <w:rFonts w:cs="Times New Roman"/>
          <w:lang w:val="en-GB"/>
        </w:rPr>
        <w:t xml:space="preserve">the tacit cogito </w:t>
      </w:r>
      <w:r w:rsidR="00650700" w:rsidRPr="00D960DA">
        <w:rPr>
          <w:rFonts w:cs="Times New Roman"/>
          <w:lang w:val="en-GB"/>
        </w:rPr>
        <w:t xml:space="preserve">to </w:t>
      </w:r>
      <w:r w:rsidR="004838C1" w:rsidRPr="00D960DA">
        <w:rPr>
          <w:rFonts w:cs="Times New Roman"/>
          <w:lang w:val="en-GB"/>
        </w:rPr>
        <w:t>express itself: “the tacit Cogito is only a Cogito when it has expressed itself” (PhP 426/466)</w:t>
      </w:r>
      <w:r w:rsidR="00C0534C" w:rsidRPr="00D960DA">
        <w:rPr>
          <w:rFonts w:cs="Times New Roman"/>
          <w:lang w:val="en-GB"/>
        </w:rPr>
        <w:t xml:space="preserve">, </w:t>
      </w:r>
      <w:r w:rsidR="00DD6345" w:rsidRPr="00D960DA">
        <w:rPr>
          <w:rFonts w:cs="Times New Roman"/>
          <w:lang w:val="en-GB"/>
        </w:rPr>
        <w:t xml:space="preserve">and this </w:t>
      </w:r>
      <w:r w:rsidR="00696F62" w:rsidRPr="00D960DA">
        <w:rPr>
          <w:rFonts w:cs="Times New Roman"/>
          <w:lang w:val="en-GB"/>
        </w:rPr>
        <w:t>not only in speech but</w:t>
      </w:r>
      <w:r w:rsidR="004838C1" w:rsidRPr="00D960DA">
        <w:rPr>
          <w:rFonts w:cs="Times New Roman"/>
          <w:lang w:val="en-GB"/>
        </w:rPr>
        <w:t xml:space="preserve"> presumably also in perception and action</w:t>
      </w:r>
      <w:r w:rsidR="00F02152" w:rsidRPr="00D960DA">
        <w:rPr>
          <w:rFonts w:cs="Times New Roman"/>
          <w:lang w:val="en-GB"/>
        </w:rPr>
        <w:t>,</w:t>
      </w:r>
      <w:r w:rsidR="004838C1" w:rsidRPr="00D960DA">
        <w:rPr>
          <w:rFonts w:cs="Times New Roman"/>
          <w:lang w:val="en-GB"/>
        </w:rPr>
        <w:t xml:space="preserve"> </w:t>
      </w:r>
      <w:r w:rsidR="0029254D" w:rsidRPr="00D960DA">
        <w:rPr>
          <w:rFonts w:cs="Times New Roman"/>
          <w:lang w:val="en-GB"/>
        </w:rPr>
        <w:t>given</w:t>
      </w:r>
      <w:r w:rsidR="004838C1" w:rsidRPr="00D960DA">
        <w:rPr>
          <w:rFonts w:cs="Times New Roman"/>
          <w:lang w:val="en-GB"/>
        </w:rPr>
        <w:t xml:space="preserve"> that the body already </w:t>
      </w:r>
      <w:r w:rsidR="0029254D" w:rsidRPr="00D960DA">
        <w:rPr>
          <w:rFonts w:cs="Times New Roman"/>
          <w:lang w:val="en-GB"/>
        </w:rPr>
        <w:t>manifests and produces meaning</w:t>
      </w:r>
      <w:r w:rsidR="004838C1" w:rsidRPr="00D960DA">
        <w:rPr>
          <w:rFonts w:cs="Times New Roman"/>
          <w:lang w:val="en-GB"/>
        </w:rPr>
        <w:t xml:space="preserve"> </w:t>
      </w:r>
      <w:r w:rsidR="0029254D" w:rsidRPr="00D960DA">
        <w:rPr>
          <w:rFonts w:cs="Times New Roman"/>
          <w:lang w:val="en-GB"/>
        </w:rPr>
        <w:t>at the level of</w:t>
      </w:r>
      <w:r w:rsidR="004838C1" w:rsidRPr="00D960DA">
        <w:rPr>
          <w:rFonts w:cs="Times New Roman"/>
          <w:lang w:val="en-GB"/>
        </w:rPr>
        <w:t xml:space="preserve"> perception and </w:t>
      </w:r>
      <w:r w:rsidR="0029254D" w:rsidRPr="00D960DA">
        <w:rPr>
          <w:rFonts w:cs="Times New Roman"/>
          <w:lang w:val="en-GB"/>
        </w:rPr>
        <w:t>movement</w:t>
      </w:r>
      <w:r w:rsidR="004838C1" w:rsidRPr="00D960DA">
        <w:rPr>
          <w:rFonts w:cs="Times New Roman"/>
          <w:lang w:val="en-GB"/>
        </w:rPr>
        <w:t xml:space="preserve"> and that speech </w:t>
      </w:r>
      <w:r w:rsidR="0029254D" w:rsidRPr="00D960DA">
        <w:rPr>
          <w:rFonts w:cs="Times New Roman"/>
          <w:lang w:val="en-GB"/>
        </w:rPr>
        <w:t xml:space="preserve">can be seen as being </w:t>
      </w:r>
      <w:r w:rsidR="00C0534C" w:rsidRPr="00D960DA">
        <w:rPr>
          <w:rFonts w:cs="Times New Roman"/>
          <w:lang w:val="en-GB"/>
        </w:rPr>
        <w:t>o</w:t>
      </w:r>
      <w:r w:rsidR="0029254D" w:rsidRPr="00D960DA">
        <w:rPr>
          <w:rFonts w:cs="Times New Roman"/>
          <w:lang w:val="en-GB"/>
        </w:rPr>
        <w:t xml:space="preserve">n a continuum with them. </w:t>
      </w:r>
      <w:r w:rsidR="00285AC9" w:rsidRPr="00D960DA">
        <w:rPr>
          <w:rFonts w:cs="Times New Roman"/>
          <w:lang w:val="en-GB"/>
        </w:rPr>
        <w:t>Thus, the last quote can also be read as implying that t</w:t>
      </w:r>
      <w:r w:rsidRPr="00D960DA">
        <w:rPr>
          <w:rFonts w:cs="Times New Roman"/>
          <w:lang w:val="en-GB"/>
        </w:rPr>
        <w:t xml:space="preserve">he tacit cogito is nothing </w:t>
      </w:r>
      <w:r w:rsidR="00285AC9" w:rsidRPr="00D960DA">
        <w:rPr>
          <w:rFonts w:cs="Times New Roman"/>
          <w:lang w:val="en-GB"/>
        </w:rPr>
        <w:t>by itself apart from</w:t>
      </w:r>
      <w:r w:rsidRPr="00D960DA">
        <w:rPr>
          <w:rFonts w:cs="Times New Roman"/>
          <w:lang w:val="en-GB"/>
        </w:rPr>
        <w:t xml:space="preserve"> its immersion the world, </w:t>
      </w:r>
      <w:r w:rsidR="00285AC9" w:rsidRPr="00D960DA">
        <w:rPr>
          <w:rFonts w:cs="Times New Roman"/>
          <w:lang w:val="en-GB"/>
        </w:rPr>
        <w:t>apart from</w:t>
      </w:r>
      <w:r w:rsidRPr="00D960DA">
        <w:rPr>
          <w:rFonts w:cs="Times New Roman"/>
          <w:lang w:val="en-GB"/>
        </w:rPr>
        <w:t xml:space="preserve"> </w:t>
      </w:r>
      <w:r w:rsidR="00285AC9" w:rsidRPr="00D960DA">
        <w:rPr>
          <w:rFonts w:cs="Times New Roman"/>
          <w:lang w:val="en-GB"/>
        </w:rPr>
        <w:t xml:space="preserve">the concrete way </w:t>
      </w:r>
      <w:r w:rsidR="00DD6345" w:rsidRPr="00D960DA">
        <w:rPr>
          <w:rFonts w:cs="Times New Roman"/>
          <w:lang w:val="en-GB"/>
        </w:rPr>
        <w:t xml:space="preserve">in which </w:t>
      </w:r>
      <w:r w:rsidR="00285AC9" w:rsidRPr="00D960DA">
        <w:rPr>
          <w:rFonts w:cs="Times New Roman"/>
          <w:lang w:val="en-GB"/>
        </w:rPr>
        <w:t xml:space="preserve">it is (bodily) manifested </w:t>
      </w:r>
      <w:r w:rsidR="00BD1116" w:rsidRPr="00D960DA">
        <w:rPr>
          <w:rFonts w:cs="Times New Roman"/>
          <w:lang w:val="en-GB"/>
        </w:rPr>
        <w:t xml:space="preserve">and acts </w:t>
      </w:r>
      <w:r w:rsidR="00F02152" w:rsidRPr="00D960DA">
        <w:rPr>
          <w:rFonts w:cs="Times New Roman"/>
          <w:lang w:val="en-GB"/>
        </w:rPr>
        <w:t>within it</w:t>
      </w:r>
      <w:r w:rsidRPr="00D960DA">
        <w:rPr>
          <w:rFonts w:cs="Times New Roman"/>
          <w:lang w:val="en-GB"/>
        </w:rPr>
        <w:t>.</w:t>
      </w:r>
      <w:r w:rsidR="00AB038B" w:rsidRPr="00D960DA">
        <w:rPr>
          <w:rFonts w:cs="Times New Roman"/>
          <w:lang w:val="en-GB"/>
        </w:rPr>
        <w:t xml:space="preserve"> Merleau-Ponty, in fact, proceeds to make this point in the </w:t>
      </w:r>
      <w:r w:rsidR="00BD1116" w:rsidRPr="00D960DA">
        <w:rPr>
          <w:rFonts w:cs="Times New Roman"/>
          <w:lang w:val="en-GB"/>
        </w:rPr>
        <w:t xml:space="preserve">last remaining </w:t>
      </w:r>
      <w:r w:rsidR="00AB038B" w:rsidRPr="00D960DA">
        <w:rPr>
          <w:rFonts w:cs="Times New Roman"/>
          <w:lang w:val="en-GB"/>
        </w:rPr>
        <w:t>chapter</w:t>
      </w:r>
      <w:r w:rsidR="00BD1116" w:rsidRPr="00D960DA">
        <w:rPr>
          <w:rFonts w:cs="Times New Roman"/>
          <w:lang w:val="en-GB"/>
        </w:rPr>
        <w:t xml:space="preserve">s of the </w:t>
      </w:r>
      <w:r w:rsidR="00BD1116" w:rsidRPr="00D960DA">
        <w:rPr>
          <w:rFonts w:cs="Times New Roman"/>
          <w:i/>
          <w:lang w:val="en-GB"/>
        </w:rPr>
        <w:t>Phenomenology of Perception</w:t>
      </w:r>
      <w:r w:rsidR="00F02152" w:rsidRPr="00D960DA">
        <w:rPr>
          <w:rFonts w:cs="Times New Roman"/>
          <w:lang w:val="en-GB"/>
        </w:rPr>
        <w:t xml:space="preserve"> (</w:t>
      </w:r>
      <w:r w:rsidR="00BD1116" w:rsidRPr="00D960DA">
        <w:rPr>
          <w:rFonts w:cs="Times New Roman"/>
          <w:lang w:val="en-GB"/>
        </w:rPr>
        <w:t>the ones that follow</w:t>
      </w:r>
      <w:r w:rsidR="00AB038B" w:rsidRPr="00D960DA">
        <w:rPr>
          <w:rFonts w:cs="Times New Roman"/>
          <w:lang w:val="en-GB"/>
        </w:rPr>
        <w:t xml:space="preserve"> the </w:t>
      </w:r>
      <w:r w:rsidR="00F02152" w:rsidRPr="00D960DA">
        <w:rPr>
          <w:rFonts w:cs="Times New Roman"/>
          <w:lang w:val="en-GB"/>
        </w:rPr>
        <w:t xml:space="preserve">chapter </w:t>
      </w:r>
      <w:r w:rsidR="00AB038B" w:rsidRPr="00D960DA">
        <w:rPr>
          <w:rFonts w:cs="Times New Roman"/>
          <w:lang w:val="en-GB"/>
        </w:rPr>
        <w:t>on the cogito</w:t>
      </w:r>
      <w:r w:rsidR="00F02152" w:rsidRPr="00D960DA">
        <w:rPr>
          <w:rFonts w:cs="Times New Roman"/>
          <w:lang w:val="en-GB"/>
        </w:rPr>
        <w:t>)</w:t>
      </w:r>
      <w:r w:rsidR="00AB038B" w:rsidRPr="00D960DA">
        <w:rPr>
          <w:rFonts w:cs="Times New Roman"/>
          <w:lang w:val="en-GB"/>
        </w:rPr>
        <w:t>: the chapter</w:t>
      </w:r>
      <w:r w:rsidR="00BD1116" w:rsidRPr="00D960DA">
        <w:rPr>
          <w:rFonts w:cs="Times New Roman"/>
          <w:lang w:val="en-GB"/>
        </w:rPr>
        <w:t>s</w:t>
      </w:r>
      <w:r w:rsidR="00AB038B" w:rsidRPr="00D960DA">
        <w:rPr>
          <w:rFonts w:cs="Times New Roman"/>
          <w:lang w:val="en-GB"/>
        </w:rPr>
        <w:t xml:space="preserve"> on temporality</w:t>
      </w:r>
      <w:r w:rsidR="00BD1116" w:rsidRPr="00D960DA">
        <w:rPr>
          <w:rFonts w:cs="Times New Roman"/>
          <w:lang w:val="en-GB"/>
        </w:rPr>
        <w:t xml:space="preserve"> and freedom. In the</w:t>
      </w:r>
      <w:r w:rsidR="00AB038B" w:rsidRPr="00D960DA">
        <w:rPr>
          <w:rFonts w:cs="Times New Roman"/>
          <w:lang w:val="en-GB"/>
        </w:rPr>
        <w:t xml:space="preserve"> chapter</w:t>
      </w:r>
      <w:r w:rsidR="00BD1116" w:rsidRPr="00D960DA">
        <w:rPr>
          <w:rFonts w:cs="Times New Roman"/>
          <w:lang w:val="en-GB"/>
        </w:rPr>
        <w:t xml:space="preserve"> on temporality</w:t>
      </w:r>
      <w:r w:rsidR="00AB038B" w:rsidRPr="00D960DA">
        <w:rPr>
          <w:rFonts w:cs="Times New Roman"/>
          <w:lang w:val="en-GB"/>
        </w:rPr>
        <w:t xml:space="preserve">, </w:t>
      </w:r>
      <w:r w:rsidR="00BD1116" w:rsidRPr="00D960DA">
        <w:rPr>
          <w:rFonts w:cs="Times New Roman"/>
          <w:lang w:val="en-GB"/>
        </w:rPr>
        <w:t xml:space="preserve">for instance, </w:t>
      </w:r>
      <w:r w:rsidR="00AB038B" w:rsidRPr="00D960DA">
        <w:rPr>
          <w:rFonts w:cs="Times New Roman"/>
          <w:lang w:val="en-GB"/>
        </w:rPr>
        <w:t xml:space="preserve">Merleau-Ponty shows that Husserl’s absolute consciousness, or what he also calls, following Husserl, “constituting time”, must of necessity appear to itself in succession, without which it would only be an “inarticulate cry” (PhP 450-1/489-90). This seems to be one of his main points of disagreement with Sartre: whereas the latter conceives of the subject as not being its object, and the for-itself as a nothing, Merleau-Ponty conceives of the subject, cogito or lived body right off the bat as a worldly being, as </w:t>
      </w:r>
      <w:r w:rsidR="00AB038B" w:rsidRPr="00D960DA">
        <w:rPr>
          <w:rFonts w:cs="Times New Roman"/>
          <w:lang w:val="en-GB"/>
        </w:rPr>
        <w:lastRenderedPageBreak/>
        <w:t xml:space="preserve">he will put it later in </w:t>
      </w:r>
      <w:r w:rsidR="00AB038B" w:rsidRPr="00D960DA">
        <w:rPr>
          <w:rFonts w:cs="Times New Roman"/>
          <w:i/>
          <w:lang w:val="en-GB"/>
        </w:rPr>
        <w:t>Visible and Invisible</w:t>
      </w:r>
      <w:r w:rsidR="00AB038B" w:rsidRPr="00D960DA">
        <w:rPr>
          <w:rFonts w:cs="Times New Roman"/>
          <w:lang w:val="en-GB"/>
        </w:rPr>
        <w:t xml:space="preserve"> – as something </w:t>
      </w:r>
      <w:r w:rsidR="00AB038B" w:rsidRPr="00D960DA">
        <w:rPr>
          <w:rFonts w:cs="Times New Roman"/>
          <w:i/>
          <w:lang w:val="en-GB"/>
        </w:rPr>
        <w:t xml:space="preserve">of </w:t>
      </w:r>
      <w:r w:rsidR="00AB038B" w:rsidRPr="00D960DA">
        <w:rPr>
          <w:rFonts w:cs="Times New Roman"/>
          <w:lang w:val="en-GB"/>
        </w:rPr>
        <w:t>the world, beyond and above the fact that it is someone or something for whom the world is.</w:t>
      </w:r>
    </w:p>
    <w:p w:rsidR="002942A9" w:rsidRPr="00D960DA" w:rsidRDefault="008C58C6" w:rsidP="00044CA8">
      <w:pPr>
        <w:ind w:firstLine="709"/>
        <w:rPr>
          <w:rFonts w:cs="Times New Roman"/>
          <w:lang w:val="en-GB"/>
        </w:rPr>
      </w:pPr>
      <w:r w:rsidRPr="00D960DA">
        <w:rPr>
          <w:rFonts w:cs="Times New Roman"/>
          <w:lang w:val="en-GB"/>
        </w:rPr>
        <w:t xml:space="preserve">Even the tacit cogito’s unity stems from </w:t>
      </w:r>
      <w:r w:rsidR="0076152A" w:rsidRPr="00D960DA">
        <w:rPr>
          <w:rFonts w:cs="Times New Roman"/>
          <w:lang w:val="en-GB"/>
        </w:rPr>
        <w:t>the way</w:t>
      </w:r>
      <w:r w:rsidR="00DD6345" w:rsidRPr="00D960DA">
        <w:rPr>
          <w:rFonts w:cs="Times New Roman"/>
          <w:lang w:val="en-GB"/>
        </w:rPr>
        <w:t xml:space="preserve"> in which</w:t>
      </w:r>
      <w:r w:rsidR="0076152A" w:rsidRPr="00D960DA">
        <w:rPr>
          <w:rFonts w:cs="Times New Roman"/>
          <w:lang w:val="en-GB"/>
        </w:rPr>
        <w:t xml:space="preserve"> its existence is concretely enacted in the world. </w:t>
      </w:r>
      <w:r w:rsidR="00710647" w:rsidRPr="00D960DA">
        <w:rPr>
          <w:rFonts w:cs="Times New Roman"/>
          <w:lang w:val="en-GB"/>
        </w:rPr>
        <w:t>It is true that</w:t>
      </w:r>
      <w:r w:rsidR="008C0DBE" w:rsidRPr="00D960DA">
        <w:rPr>
          <w:rFonts w:cs="Times New Roman"/>
          <w:lang w:val="en-GB"/>
        </w:rPr>
        <w:t xml:space="preserve"> Merleau-Ponty seems to have taken </w:t>
      </w:r>
      <w:r w:rsidR="00710647" w:rsidRPr="00D960DA">
        <w:rPr>
          <w:rFonts w:cs="Times New Roman"/>
          <w:lang w:val="en-GB"/>
        </w:rPr>
        <w:t>this idea from Sartre.</w:t>
      </w:r>
      <w:r w:rsidR="008C0DBE" w:rsidRPr="00D960DA">
        <w:rPr>
          <w:rFonts w:cs="Times New Roman"/>
          <w:lang w:val="en-GB"/>
        </w:rPr>
        <w:t xml:space="preserve"> </w:t>
      </w:r>
      <w:r w:rsidR="00BD1116" w:rsidRPr="00D960DA">
        <w:rPr>
          <w:rFonts w:cs="Times New Roman"/>
          <w:lang w:val="en-GB"/>
        </w:rPr>
        <w:t>Against a position inspired by certain interpretations of Kant, according to which only reflection is capable of accomplishing the unity of the subject, that is, of unifying all my “representations” in the “I”, Sartre (1992: 21, 44), and Merleau-Ponty after him, hold</w:t>
      </w:r>
      <w:r w:rsidR="00404BB3" w:rsidRPr="00D960DA">
        <w:rPr>
          <w:rFonts w:cs="Times New Roman"/>
          <w:lang w:val="en-GB"/>
        </w:rPr>
        <w:t>s</w:t>
      </w:r>
      <w:r w:rsidR="00BD1116" w:rsidRPr="00D960DA">
        <w:rPr>
          <w:rFonts w:cs="Times New Roman"/>
          <w:lang w:val="en-GB"/>
        </w:rPr>
        <w:t xml:space="preserve"> the idea that pre-reflective consciousness is self-unifying.</w:t>
      </w:r>
      <w:r w:rsidR="00BD1116" w:rsidRPr="00D960DA">
        <w:rPr>
          <w:rStyle w:val="FootnoteReference"/>
          <w:rFonts w:cs="Times New Roman"/>
          <w:lang w:val="en-GB"/>
        </w:rPr>
        <w:footnoteReference w:id="7"/>
      </w:r>
      <w:r w:rsidR="00BD1116" w:rsidRPr="00D960DA">
        <w:rPr>
          <w:rFonts w:cs="Times New Roman"/>
          <w:lang w:val="en-GB"/>
        </w:rPr>
        <w:t xml:space="preserve"> I do not have to unify my experiences in the fashion of the Kantian </w:t>
      </w:r>
      <w:r w:rsidR="00BD1116" w:rsidRPr="00D9076B">
        <w:rPr>
          <w:rFonts w:cs="Times New Roman"/>
          <w:spacing w:val="-2"/>
          <w:lang w:val="en-GB"/>
        </w:rPr>
        <w:t>transcendental subject. I am a single temporality, a “cohesion of life” (PhP 430/469)</w:t>
      </w:r>
      <w:r w:rsidR="00BD1116" w:rsidRPr="00D960DA">
        <w:rPr>
          <w:rFonts w:cs="Times New Roman"/>
          <w:lang w:val="en-GB"/>
        </w:rPr>
        <w:t xml:space="preserve">. </w:t>
      </w:r>
      <w:r w:rsidR="0076152A" w:rsidRPr="00D960DA">
        <w:rPr>
          <w:rFonts w:cs="Times New Roman"/>
          <w:lang w:val="en-GB"/>
        </w:rPr>
        <w:t xml:space="preserve">For Merleau-Ponty, the unity of the </w:t>
      </w:r>
      <w:r w:rsidR="00FF265F" w:rsidRPr="00D960DA">
        <w:rPr>
          <w:rFonts w:cs="Times New Roman"/>
          <w:lang w:val="en-GB"/>
        </w:rPr>
        <w:t xml:space="preserve">tacit cogito </w:t>
      </w:r>
      <w:r w:rsidR="0076152A" w:rsidRPr="00D960DA">
        <w:rPr>
          <w:rFonts w:cs="Times New Roman"/>
          <w:lang w:val="en-GB"/>
        </w:rPr>
        <w:t xml:space="preserve">is akin </w:t>
      </w:r>
      <w:r w:rsidR="00FF265F" w:rsidRPr="00D960DA">
        <w:rPr>
          <w:rFonts w:cs="Times New Roman"/>
          <w:lang w:val="en-GB"/>
        </w:rPr>
        <w:t>to the unity of the world. Just as the latter remains</w:t>
      </w:r>
      <w:r w:rsidR="009F4A6E" w:rsidRPr="00D960DA">
        <w:rPr>
          <w:rFonts w:cs="Times New Roman"/>
          <w:lang w:val="en-GB"/>
        </w:rPr>
        <w:t xml:space="preserve"> </w:t>
      </w:r>
      <w:r w:rsidRPr="00D960DA">
        <w:rPr>
          <w:rFonts w:cs="Times New Roman"/>
          <w:lang w:val="en-GB"/>
        </w:rPr>
        <w:t xml:space="preserve">at </w:t>
      </w:r>
      <w:r w:rsidR="0044358A" w:rsidRPr="00D960DA">
        <w:rPr>
          <w:rFonts w:cs="Times New Roman"/>
          <w:lang w:val="en-GB"/>
        </w:rPr>
        <w:t>the</w:t>
      </w:r>
      <w:r w:rsidR="003559D1" w:rsidRPr="00D960DA">
        <w:rPr>
          <w:rFonts w:cs="Times New Roman"/>
          <w:lang w:val="en-GB"/>
        </w:rPr>
        <w:t xml:space="preserve"> horizon of all my </w:t>
      </w:r>
      <w:r w:rsidR="0044358A" w:rsidRPr="00D960DA">
        <w:rPr>
          <w:rFonts w:cs="Times New Roman"/>
          <w:lang w:val="en-GB"/>
        </w:rPr>
        <w:t xml:space="preserve">explicit </w:t>
      </w:r>
      <w:r w:rsidR="003559D1" w:rsidRPr="00D960DA">
        <w:rPr>
          <w:rFonts w:cs="Times New Roman"/>
          <w:lang w:val="en-GB"/>
        </w:rPr>
        <w:t>perceptions –</w:t>
      </w:r>
      <w:r w:rsidR="009F4A6E" w:rsidRPr="00D960DA">
        <w:rPr>
          <w:rFonts w:cs="Times New Roman"/>
          <w:lang w:val="en-GB"/>
        </w:rPr>
        <w:t xml:space="preserve"> a</w:t>
      </w:r>
      <w:r w:rsidR="003559D1" w:rsidRPr="00D960DA">
        <w:rPr>
          <w:rFonts w:cs="Times New Roman"/>
          <w:lang w:val="en-GB"/>
        </w:rPr>
        <w:t xml:space="preserve"> horizon that can never be </w:t>
      </w:r>
      <w:r w:rsidR="0076152A" w:rsidRPr="00D960DA">
        <w:rPr>
          <w:rFonts w:cs="Times New Roman"/>
          <w:lang w:val="en-GB"/>
        </w:rPr>
        <w:t xml:space="preserve">adequately </w:t>
      </w:r>
      <w:r w:rsidR="003559D1" w:rsidRPr="00D960DA">
        <w:rPr>
          <w:rFonts w:cs="Times New Roman"/>
          <w:lang w:val="en-GB"/>
        </w:rPr>
        <w:t xml:space="preserve">brought </w:t>
      </w:r>
      <w:r w:rsidR="0044358A" w:rsidRPr="00D960DA">
        <w:rPr>
          <w:rFonts w:cs="Times New Roman"/>
          <w:lang w:val="en-GB"/>
        </w:rPr>
        <w:t>into view</w:t>
      </w:r>
      <w:r w:rsidR="003559D1" w:rsidRPr="00D960DA">
        <w:rPr>
          <w:rFonts w:cs="Times New Roman"/>
          <w:lang w:val="en-GB"/>
        </w:rPr>
        <w:t xml:space="preserve"> or </w:t>
      </w:r>
      <w:r w:rsidR="00C0534C" w:rsidRPr="00D960DA">
        <w:rPr>
          <w:rFonts w:cs="Times New Roman"/>
          <w:lang w:val="en-GB"/>
        </w:rPr>
        <w:t xml:space="preserve">itself </w:t>
      </w:r>
      <w:r w:rsidR="003559D1" w:rsidRPr="00D960DA">
        <w:rPr>
          <w:rFonts w:cs="Times New Roman"/>
          <w:lang w:val="en-GB"/>
        </w:rPr>
        <w:t xml:space="preserve">perceived </w:t>
      </w:r>
      <w:r w:rsidRPr="00D960DA">
        <w:rPr>
          <w:rFonts w:cs="Times New Roman"/>
          <w:lang w:val="en-GB"/>
        </w:rPr>
        <w:t xml:space="preserve">(Romdehn-Romluc 2011: </w:t>
      </w:r>
      <w:r w:rsidR="00295E29" w:rsidRPr="00D960DA">
        <w:rPr>
          <w:rFonts w:cs="Times New Roman"/>
          <w:lang w:val="en-GB"/>
        </w:rPr>
        <w:t>125ff.</w:t>
      </w:r>
      <w:r w:rsidRPr="00D960DA">
        <w:rPr>
          <w:rFonts w:cs="Times New Roman"/>
          <w:lang w:val="en-GB"/>
        </w:rPr>
        <w:t xml:space="preserve">) </w:t>
      </w:r>
      <w:r w:rsidR="003510BA" w:rsidRPr="00D960DA">
        <w:rPr>
          <w:rFonts w:cs="Times New Roman"/>
          <w:lang w:val="en-GB"/>
        </w:rPr>
        <w:t>– the subject taken as</w:t>
      </w:r>
      <w:r w:rsidR="003559D1" w:rsidRPr="00D960DA">
        <w:rPr>
          <w:rFonts w:cs="Times New Roman"/>
          <w:lang w:val="en-GB"/>
        </w:rPr>
        <w:t xml:space="preserve"> tacit cogito remains a general project of a being in and towards the world. As </w:t>
      </w:r>
      <w:r w:rsidR="00F73D61" w:rsidRPr="00D960DA">
        <w:rPr>
          <w:rFonts w:cs="Times New Roman"/>
          <w:lang w:val="en-GB"/>
        </w:rPr>
        <w:t>noted above</w:t>
      </w:r>
      <w:r w:rsidR="003559D1" w:rsidRPr="00D960DA">
        <w:rPr>
          <w:rFonts w:cs="Times New Roman"/>
          <w:lang w:val="en-GB"/>
        </w:rPr>
        <w:t xml:space="preserve">, this unity is truly </w:t>
      </w:r>
      <w:r w:rsidR="00285AC9" w:rsidRPr="00D960DA">
        <w:rPr>
          <w:rFonts w:cs="Times New Roman"/>
          <w:lang w:val="en-GB"/>
        </w:rPr>
        <w:t>enacted</w:t>
      </w:r>
      <w:r w:rsidR="00173229" w:rsidRPr="00D960DA">
        <w:rPr>
          <w:rFonts w:cs="Times New Roman"/>
          <w:lang w:val="en-GB"/>
        </w:rPr>
        <w:t xml:space="preserve"> by perceiving and acting in</w:t>
      </w:r>
      <w:r w:rsidR="003559D1" w:rsidRPr="00D960DA">
        <w:rPr>
          <w:rFonts w:cs="Times New Roman"/>
          <w:lang w:val="en-GB"/>
        </w:rPr>
        <w:t xml:space="preserve"> the world. </w:t>
      </w:r>
      <w:r w:rsidR="00404BB3" w:rsidRPr="00D960DA">
        <w:rPr>
          <w:rFonts w:cs="Times New Roman"/>
          <w:lang w:val="en-GB"/>
        </w:rPr>
        <w:t>C</w:t>
      </w:r>
      <w:r w:rsidR="006D360C" w:rsidRPr="00D960DA">
        <w:rPr>
          <w:rFonts w:cs="Times New Roman"/>
          <w:lang w:val="en-GB"/>
        </w:rPr>
        <w:t>ontrary to Sartre</w:t>
      </w:r>
      <w:r w:rsidR="00192965" w:rsidRPr="00D960DA">
        <w:rPr>
          <w:rFonts w:cs="Times New Roman"/>
          <w:lang w:val="en-GB"/>
        </w:rPr>
        <w:t xml:space="preserve">, </w:t>
      </w:r>
      <w:r w:rsidR="00404BB3" w:rsidRPr="00D960DA">
        <w:rPr>
          <w:rFonts w:cs="Times New Roman"/>
          <w:lang w:val="en-GB"/>
        </w:rPr>
        <w:t xml:space="preserve">however, </w:t>
      </w:r>
      <w:r w:rsidR="003C265B" w:rsidRPr="00D960DA">
        <w:rPr>
          <w:rFonts w:cs="Times New Roman"/>
          <w:lang w:val="en-GB"/>
        </w:rPr>
        <w:t>it is embodied subjectivity, the lived body</w:t>
      </w:r>
      <w:r w:rsidR="00257F3E" w:rsidRPr="00D960DA">
        <w:rPr>
          <w:rFonts w:cs="Times New Roman"/>
          <w:lang w:val="en-GB"/>
        </w:rPr>
        <w:t>,</w:t>
      </w:r>
      <w:r w:rsidR="003C265B" w:rsidRPr="00D960DA">
        <w:rPr>
          <w:rFonts w:cs="Times New Roman"/>
          <w:lang w:val="en-GB"/>
        </w:rPr>
        <w:t xml:space="preserve"> </w:t>
      </w:r>
      <w:r w:rsidR="00C00A4C" w:rsidRPr="00D960DA">
        <w:rPr>
          <w:rFonts w:cs="Times New Roman"/>
          <w:lang w:val="en-GB"/>
        </w:rPr>
        <w:t>in which t</w:t>
      </w:r>
      <w:r w:rsidR="003C265B" w:rsidRPr="00D960DA">
        <w:rPr>
          <w:rFonts w:cs="Times New Roman"/>
          <w:lang w:val="en-GB"/>
        </w:rPr>
        <w:t>he unity of the tacit cogito</w:t>
      </w:r>
      <w:r w:rsidR="00C00A4C" w:rsidRPr="00D960DA">
        <w:rPr>
          <w:rFonts w:cs="Times New Roman"/>
          <w:lang w:val="en-GB"/>
        </w:rPr>
        <w:t xml:space="preserve"> consists</w:t>
      </w:r>
      <w:r w:rsidR="006D360C" w:rsidRPr="00D960DA">
        <w:rPr>
          <w:rFonts w:cs="Times New Roman"/>
          <w:lang w:val="en-GB"/>
        </w:rPr>
        <w:t xml:space="preserve"> for Merleau-Ponty</w:t>
      </w:r>
      <w:r w:rsidR="003C265B" w:rsidRPr="00D960DA">
        <w:rPr>
          <w:rFonts w:cs="Times New Roman"/>
          <w:lang w:val="en-GB"/>
        </w:rPr>
        <w:t xml:space="preserve">. </w:t>
      </w:r>
      <w:r w:rsidR="00CF7BF3" w:rsidRPr="00D960DA">
        <w:rPr>
          <w:rFonts w:cs="Times New Roman"/>
          <w:lang w:val="en-GB"/>
        </w:rPr>
        <w:t xml:space="preserve">Just </w:t>
      </w:r>
      <w:r w:rsidR="00257F3E" w:rsidRPr="00D960DA">
        <w:rPr>
          <w:rFonts w:cs="Times New Roman"/>
          <w:lang w:val="en-GB"/>
        </w:rPr>
        <w:t xml:space="preserve">as </w:t>
      </w:r>
      <w:r w:rsidR="00CF7BF3" w:rsidRPr="00D960DA">
        <w:rPr>
          <w:rFonts w:cs="Times New Roman"/>
          <w:lang w:val="en-GB"/>
        </w:rPr>
        <w:t xml:space="preserve">time displays a unity that at each moment </w:t>
      </w:r>
      <w:r w:rsidR="003510BA" w:rsidRPr="00D960DA">
        <w:rPr>
          <w:rFonts w:cs="Times New Roman"/>
          <w:lang w:val="en-GB"/>
        </w:rPr>
        <w:t>revolves</w:t>
      </w:r>
      <w:r w:rsidR="00CF7BF3" w:rsidRPr="00D960DA">
        <w:rPr>
          <w:rFonts w:cs="Times New Roman"/>
          <w:lang w:val="en-GB"/>
        </w:rPr>
        <w:t xml:space="preserve"> around the present, so too my subjectivity is</w:t>
      </w:r>
      <w:r w:rsidR="003510BA" w:rsidRPr="00D960DA">
        <w:rPr>
          <w:rFonts w:cs="Times New Roman"/>
          <w:lang w:val="en-GB"/>
        </w:rPr>
        <w:t xml:space="preserve"> ultimately</w:t>
      </w:r>
      <w:r w:rsidR="00CF7BF3" w:rsidRPr="00D960DA">
        <w:rPr>
          <w:rFonts w:cs="Times New Roman"/>
          <w:lang w:val="en-GB"/>
        </w:rPr>
        <w:t xml:space="preserve"> </w:t>
      </w:r>
      <w:r w:rsidR="00DD6345" w:rsidRPr="00D960DA">
        <w:rPr>
          <w:rFonts w:cs="Times New Roman"/>
          <w:lang w:val="en-GB"/>
        </w:rPr>
        <w:t>centred</w:t>
      </w:r>
      <w:r w:rsidR="00CF7BF3" w:rsidRPr="00D960DA">
        <w:rPr>
          <w:rFonts w:cs="Times New Roman"/>
          <w:lang w:val="en-GB"/>
        </w:rPr>
        <w:t xml:space="preserve"> around the body</w:t>
      </w:r>
      <w:r w:rsidR="00173229" w:rsidRPr="00D960DA">
        <w:rPr>
          <w:rFonts w:cs="Times New Roman"/>
          <w:lang w:val="en-GB"/>
        </w:rPr>
        <w:t xml:space="preserve"> as its point of view on the world</w:t>
      </w:r>
      <w:r w:rsidR="00CF7BF3" w:rsidRPr="00D960DA">
        <w:rPr>
          <w:rFonts w:cs="Times New Roman"/>
          <w:lang w:val="en-GB"/>
        </w:rPr>
        <w:t>.</w:t>
      </w:r>
      <w:r w:rsidR="00A97ED6" w:rsidRPr="00D960DA">
        <w:rPr>
          <w:rFonts w:cs="Times New Roman"/>
          <w:lang w:val="en-GB"/>
        </w:rPr>
        <w:t xml:space="preserve"> </w:t>
      </w:r>
      <w:r w:rsidR="002942A9" w:rsidRPr="00D960DA">
        <w:rPr>
          <w:rFonts w:cs="Times New Roman"/>
          <w:lang w:val="en-GB"/>
        </w:rPr>
        <w:t>With the arrival of subjectivity (one could say, with the arrival of my life)</w:t>
      </w:r>
      <w:r w:rsidR="00597D4C" w:rsidRPr="00D960DA">
        <w:rPr>
          <w:rFonts w:cs="Times New Roman"/>
          <w:lang w:val="en-GB"/>
        </w:rPr>
        <w:t xml:space="preserve"> begins</w:t>
      </w:r>
      <w:r w:rsidR="002942A9" w:rsidRPr="00D960DA">
        <w:rPr>
          <w:rFonts w:cs="Times New Roman"/>
          <w:lang w:val="en-GB"/>
        </w:rPr>
        <w:t xml:space="preserve"> a “field”, an “experience” (PhP 429/468)</w:t>
      </w:r>
      <w:r w:rsidR="00257F3E" w:rsidRPr="00D960DA">
        <w:rPr>
          <w:rFonts w:cs="Times New Roman"/>
          <w:lang w:val="en-GB"/>
        </w:rPr>
        <w:t>,</w:t>
      </w:r>
      <w:r w:rsidR="002942A9" w:rsidRPr="00D960DA">
        <w:rPr>
          <w:rFonts w:cs="Times New Roman"/>
          <w:lang w:val="en-GB"/>
        </w:rPr>
        <w:t xml:space="preserve"> or, as Merleau-Ponty also puts it, a “new </w:t>
      </w:r>
      <w:r w:rsidR="002942A9" w:rsidRPr="00D960DA">
        <w:rPr>
          <w:rFonts w:cs="Times New Roman"/>
          <w:i/>
          <w:lang w:val="en-GB"/>
        </w:rPr>
        <w:t>possibility of situations</w:t>
      </w:r>
      <w:r w:rsidR="002942A9" w:rsidRPr="00D960DA">
        <w:rPr>
          <w:rFonts w:cs="Times New Roman"/>
          <w:lang w:val="en-GB"/>
        </w:rPr>
        <w:t>” (</w:t>
      </w:r>
      <w:r w:rsidR="002942A9" w:rsidRPr="00D960DA">
        <w:rPr>
          <w:rFonts w:cs="Times New Roman"/>
          <w:i/>
          <w:lang w:val="en-GB"/>
        </w:rPr>
        <w:t>ibidem</w:t>
      </w:r>
      <w:r w:rsidR="002942A9" w:rsidRPr="00D960DA">
        <w:rPr>
          <w:rFonts w:cs="Times New Roman"/>
          <w:lang w:val="en-GB"/>
        </w:rPr>
        <w:t xml:space="preserve">). It is not that the subject thinks </w:t>
      </w:r>
      <w:r w:rsidR="00257F3E" w:rsidRPr="00D960DA">
        <w:rPr>
          <w:rFonts w:cs="Times New Roman"/>
          <w:lang w:val="en-GB"/>
        </w:rPr>
        <w:t xml:space="preserve">of </w:t>
      </w:r>
      <w:r w:rsidR="00597D4C" w:rsidRPr="00D960DA">
        <w:rPr>
          <w:rFonts w:cs="Times New Roman"/>
          <w:lang w:val="en-GB"/>
        </w:rPr>
        <w:t xml:space="preserve">itself </w:t>
      </w:r>
      <w:r w:rsidR="00257F3E" w:rsidRPr="00D960DA">
        <w:rPr>
          <w:rFonts w:cs="Times New Roman"/>
          <w:lang w:val="en-GB"/>
        </w:rPr>
        <w:t xml:space="preserve">as </w:t>
      </w:r>
      <w:r w:rsidR="002942A9" w:rsidRPr="00D960DA">
        <w:rPr>
          <w:rFonts w:cs="Times New Roman"/>
          <w:lang w:val="en-GB"/>
        </w:rPr>
        <w:t>embodied</w:t>
      </w:r>
      <w:r w:rsidR="00257F3E" w:rsidRPr="00D960DA">
        <w:rPr>
          <w:rFonts w:cs="Times New Roman"/>
          <w:lang w:val="en-GB"/>
        </w:rPr>
        <w:t>,</w:t>
      </w:r>
      <w:r w:rsidR="002942A9" w:rsidRPr="00D960DA">
        <w:rPr>
          <w:rFonts w:cs="Times New Roman"/>
          <w:lang w:val="en-GB"/>
        </w:rPr>
        <w:t xml:space="preserve"> as if the idea of the subject were somehow tied to the idea of the body. Rather, it is the subject itself that exists as embodied</w:t>
      </w:r>
      <w:r w:rsidR="00257F3E" w:rsidRPr="00D960DA">
        <w:rPr>
          <w:rFonts w:cs="Times New Roman"/>
          <w:lang w:val="en-GB"/>
        </w:rPr>
        <w:t>,</w:t>
      </w:r>
      <w:r w:rsidR="002942A9" w:rsidRPr="00D960DA">
        <w:rPr>
          <w:rFonts w:cs="Times New Roman"/>
          <w:lang w:val="en-GB"/>
        </w:rPr>
        <w:t xml:space="preserve"> </w:t>
      </w:r>
      <w:r w:rsidR="00D87672" w:rsidRPr="00D960DA">
        <w:rPr>
          <w:rFonts w:cs="Times New Roman"/>
          <w:lang w:val="en-GB"/>
        </w:rPr>
        <w:t>for otherwise</w:t>
      </w:r>
      <w:r w:rsidR="002942A9" w:rsidRPr="00D960DA">
        <w:rPr>
          <w:rFonts w:cs="Times New Roman"/>
          <w:lang w:val="en-GB"/>
        </w:rPr>
        <w:t xml:space="preserve"> </w:t>
      </w:r>
      <w:r w:rsidR="00597D4C" w:rsidRPr="00D960DA">
        <w:rPr>
          <w:rFonts w:cs="Times New Roman"/>
          <w:lang w:val="en-GB"/>
        </w:rPr>
        <w:t xml:space="preserve">it </w:t>
      </w:r>
      <w:r w:rsidR="002942A9" w:rsidRPr="00D960DA">
        <w:rPr>
          <w:rFonts w:cs="Times New Roman"/>
          <w:lang w:val="en-GB"/>
        </w:rPr>
        <w:t>would not be a “possibility of situations”</w:t>
      </w:r>
      <w:r w:rsidR="00D87672" w:rsidRPr="00D960DA">
        <w:rPr>
          <w:rFonts w:cs="Times New Roman"/>
          <w:lang w:val="en-GB"/>
        </w:rPr>
        <w:t xml:space="preserve"> – </w:t>
      </w:r>
      <w:r w:rsidR="00597D4C" w:rsidRPr="00D960DA">
        <w:rPr>
          <w:rFonts w:cs="Times New Roman"/>
          <w:lang w:val="en-GB"/>
        </w:rPr>
        <w:t>it</w:t>
      </w:r>
      <w:r w:rsidR="002942A9" w:rsidRPr="00D960DA">
        <w:rPr>
          <w:rFonts w:cs="Times New Roman"/>
          <w:lang w:val="en-GB"/>
        </w:rPr>
        <w:t xml:space="preserve"> couldn’t even be in what we call a situation</w:t>
      </w:r>
      <w:r w:rsidR="00D87672" w:rsidRPr="00D960DA">
        <w:rPr>
          <w:rFonts w:cs="Times New Roman"/>
          <w:lang w:val="en-GB"/>
        </w:rPr>
        <w:t xml:space="preserve">. </w:t>
      </w:r>
      <w:r w:rsidR="00192965" w:rsidRPr="00D960DA">
        <w:rPr>
          <w:rFonts w:cs="Times New Roman"/>
          <w:lang w:val="en-GB"/>
        </w:rPr>
        <w:t>For Merleau-Ponty, t</w:t>
      </w:r>
      <w:r w:rsidR="002942A9" w:rsidRPr="00D960DA">
        <w:rPr>
          <w:rFonts w:cs="Times New Roman"/>
          <w:lang w:val="en-GB"/>
        </w:rPr>
        <w:t xml:space="preserve">o be in a situation </w:t>
      </w:r>
      <w:r w:rsidR="00D87672" w:rsidRPr="00D960DA">
        <w:rPr>
          <w:rFonts w:cs="Times New Roman"/>
          <w:lang w:val="en-GB"/>
        </w:rPr>
        <w:t xml:space="preserve">is </w:t>
      </w:r>
      <w:r w:rsidR="002942A9" w:rsidRPr="00D960DA">
        <w:rPr>
          <w:rFonts w:cs="Times New Roman"/>
          <w:lang w:val="en-GB"/>
        </w:rPr>
        <w:t xml:space="preserve">to be in the world by means of </w:t>
      </w:r>
      <w:r w:rsidR="00192965" w:rsidRPr="00D960DA">
        <w:rPr>
          <w:rFonts w:cs="Times New Roman"/>
          <w:lang w:val="en-GB"/>
        </w:rPr>
        <w:t>my</w:t>
      </w:r>
      <w:r w:rsidR="002942A9" w:rsidRPr="00D960DA">
        <w:rPr>
          <w:rFonts w:cs="Times New Roman"/>
          <w:lang w:val="en-GB"/>
        </w:rPr>
        <w:t xml:space="preserve"> body and to carve </w:t>
      </w:r>
      <w:r w:rsidR="00D87672" w:rsidRPr="00D960DA">
        <w:rPr>
          <w:rFonts w:cs="Times New Roman"/>
          <w:lang w:val="en-GB"/>
        </w:rPr>
        <w:t xml:space="preserve">out </w:t>
      </w:r>
      <w:r w:rsidR="002942A9" w:rsidRPr="00D960DA">
        <w:rPr>
          <w:rFonts w:cs="Times New Roman"/>
          <w:lang w:val="en-GB"/>
        </w:rPr>
        <w:t>a perspective on it:</w:t>
      </w:r>
    </w:p>
    <w:p w:rsidR="002942A9" w:rsidRPr="00D960DA" w:rsidRDefault="002942A9" w:rsidP="00044CA8">
      <w:pPr>
        <w:ind w:firstLine="709"/>
        <w:rPr>
          <w:rFonts w:cs="Times New Roman"/>
          <w:lang w:val="en-GB"/>
        </w:rPr>
      </w:pPr>
    </w:p>
    <w:p w:rsidR="002942A9" w:rsidRPr="00D960DA" w:rsidRDefault="002942A9" w:rsidP="00390795">
      <w:pPr>
        <w:ind w:left="709"/>
        <w:rPr>
          <w:rFonts w:cs="Times New Roman"/>
          <w:sz w:val="20"/>
          <w:szCs w:val="20"/>
          <w:lang w:val="en-GB"/>
        </w:rPr>
      </w:pPr>
      <w:r w:rsidRPr="00D960DA">
        <w:rPr>
          <w:rFonts w:cs="Times New Roman"/>
          <w:sz w:val="20"/>
          <w:szCs w:val="20"/>
          <w:lang w:val="en-GB"/>
        </w:rPr>
        <w:t>If the subject is in a situation, or even if the subject is nothing other than a possibility of situations, this is because he only achieves his ipseity by actually being a body and by entering into the world through this body. If I find, while reflecting upon the essence of the body, that it is tied to the essence of the world, this is because my existence as subjectivity is identical with my existence as a body and with the existence of the world, and because, ultimately, the subject that I am, understood concretely, is inseparable from this particular body and from this particular world. (PhP 431/470)</w:t>
      </w:r>
    </w:p>
    <w:p w:rsidR="00A97ED6" w:rsidRDefault="00A97ED6" w:rsidP="00044CA8">
      <w:pPr>
        <w:ind w:firstLine="709"/>
        <w:rPr>
          <w:rFonts w:cs="Times New Roman"/>
          <w:lang w:val="en-GB"/>
        </w:rPr>
      </w:pPr>
    </w:p>
    <w:p w:rsidR="00915973" w:rsidRPr="00D960DA" w:rsidRDefault="00915973" w:rsidP="00044CA8">
      <w:pPr>
        <w:ind w:firstLine="709"/>
        <w:rPr>
          <w:rFonts w:cs="Times New Roman"/>
          <w:lang w:val="en-GB"/>
        </w:rPr>
      </w:pPr>
    </w:p>
    <w:p w:rsidR="002942A9" w:rsidRPr="00D960DA" w:rsidRDefault="00DD260E" w:rsidP="00044CA8">
      <w:pPr>
        <w:ind w:firstLine="709"/>
        <w:rPr>
          <w:rFonts w:cs="Times New Roman"/>
          <w:sz w:val="24"/>
          <w:szCs w:val="24"/>
          <w:lang w:val="en-GB"/>
        </w:rPr>
      </w:pPr>
      <w:r w:rsidRPr="00D960DA">
        <w:rPr>
          <w:rFonts w:cs="Times New Roman"/>
          <w:b/>
          <w:lang w:val="en-GB"/>
        </w:rPr>
        <w:t>6.</w:t>
      </w:r>
      <w:r w:rsidR="00390795" w:rsidRPr="00D960DA">
        <w:rPr>
          <w:rFonts w:cs="Times New Roman"/>
          <w:b/>
          <w:lang w:val="en-GB"/>
        </w:rPr>
        <w:t xml:space="preserve"> </w:t>
      </w:r>
      <w:r w:rsidR="00996FD2" w:rsidRPr="00D960DA">
        <w:rPr>
          <w:rFonts w:cs="Times New Roman"/>
          <w:lang w:val="en-GB"/>
        </w:rPr>
        <w:t xml:space="preserve">Thus, to </w:t>
      </w:r>
      <w:r w:rsidR="00B10D4E" w:rsidRPr="00D960DA">
        <w:rPr>
          <w:rFonts w:cs="Times New Roman"/>
          <w:lang w:val="en-GB"/>
        </w:rPr>
        <w:t xml:space="preserve">summarize and conclude, </w:t>
      </w:r>
      <w:r w:rsidR="00197E4E" w:rsidRPr="00D960DA">
        <w:rPr>
          <w:rFonts w:cs="Times New Roman"/>
          <w:lang w:val="en-GB"/>
        </w:rPr>
        <w:t xml:space="preserve">one can say that Merleau-Ponty’s lived body comes to play the same role </w:t>
      </w:r>
      <w:r w:rsidR="00B10D4E" w:rsidRPr="00D960DA">
        <w:rPr>
          <w:rFonts w:cs="Times New Roman"/>
          <w:lang w:val="en-GB"/>
        </w:rPr>
        <w:t>as Sartre’s pre-reflective consciousness. The lived body is intentionally directed towards the world, and in be</w:t>
      </w:r>
      <w:r w:rsidR="00652B3D" w:rsidRPr="00D960DA">
        <w:rPr>
          <w:rFonts w:cs="Times New Roman"/>
          <w:lang w:val="en-GB"/>
        </w:rPr>
        <w:t>ing so directed it is pre-</w:t>
      </w:r>
      <w:r w:rsidR="00652B3D" w:rsidRPr="00D120B4">
        <w:rPr>
          <w:rFonts w:cs="Times New Roman"/>
          <w:spacing w:val="-2"/>
          <w:lang w:val="en-GB"/>
        </w:rPr>
        <w:t>reflect</w:t>
      </w:r>
      <w:r w:rsidR="00B10D4E" w:rsidRPr="00D120B4">
        <w:rPr>
          <w:rFonts w:cs="Times New Roman"/>
          <w:spacing w:val="-2"/>
          <w:lang w:val="en-GB"/>
        </w:rPr>
        <w:t>ively aware of itself as such. Pre-reflective consciousness is, in turn, designated</w:t>
      </w:r>
      <w:r w:rsidR="00B10D4E" w:rsidRPr="00D960DA">
        <w:rPr>
          <w:rFonts w:cs="Times New Roman"/>
          <w:lang w:val="en-GB"/>
        </w:rPr>
        <w:t xml:space="preserve"> by Merleau-Ponty as a </w:t>
      </w:r>
      <w:r w:rsidR="00197E4E" w:rsidRPr="00D960DA">
        <w:rPr>
          <w:rFonts w:cs="Times New Roman"/>
          <w:lang w:val="en-GB"/>
        </w:rPr>
        <w:t>tacit cogito. Thus, it can be said that the lived body equals pre-reflective consciousness, which in turn equals the tacit cogito.</w:t>
      </w:r>
      <w:r w:rsidR="00B10D4E" w:rsidRPr="00D960DA">
        <w:rPr>
          <w:rFonts w:cs="Times New Roman"/>
          <w:lang w:val="en-GB"/>
        </w:rPr>
        <w:t xml:space="preserve"> </w:t>
      </w:r>
      <w:r w:rsidR="00510341" w:rsidRPr="00D960DA">
        <w:rPr>
          <w:rFonts w:cs="Times New Roman"/>
          <w:lang w:val="en-GB"/>
        </w:rPr>
        <w:t xml:space="preserve">Given that Merleau-Ponty locates Sartre’s pre-reflective cogito in the lived body, there remain significant differences </w:t>
      </w:r>
      <w:r w:rsidR="00B10D4E" w:rsidRPr="00D960DA">
        <w:rPr>
          <w:rFonts w:cs="Times New Roman"/>
          <w:lang w:val="en-GB"/>
        </w:rPr>
        <w:t>between their</w:t>
      </w:r>
      <w:r w:rsidR="00510341" w:rsidRPr="00D960DA">
        <w:rPr>
          <w:rFonts w:cs="Times New Roman"/>
          <w:lang w:val="en-GB"/>
        </w:rPr>
        <w:t xml:space="preserve"> conce</w:t>
      </w:r>
      <w:r w:rsidR="00B10D4E" w:rsidRPr="00D960DA">
        <w:rPr>
          <w:rFonts w:cs="Times New Roman"/>
          <w:lang w:val="en-GB"/>
        </w:rPr>
        <w:t>ptions</w:t>
      </w:r>
      <w:r w:rsidR="00510341" w:rsidRPr="00D960DA">
        <w:rPr>
          <w:rFonts w:cs="Times New Roman"/>
          <w:lang w:val="en-GB"/>
        </w:rPr>
        <w:t xml:space="preserve"> of subjectivity. F</w:t>
      </w:r>
      <w:r w:rsidR="00197E4E" w:rsidRPr="00D960DA">
        <w:rPr>
          <w:rFonts w:cs="Times New Roman"/>
          <w:lang w:val="en-GB"/>
        </w:rPr>
        <w:t>or Merleau-</w:t>
      </w:r>
      <w:r w:rsidR="00197E4E" w:rsidRPr="00973FFE">
        <w:rPr>
          <w:rFonts w:cs="Times New Roman"/>
          <w:spacing w:val="-2"/>
          <w:lang w:val="en-GB"/>
        </w:rPr>
        <w:t>Ponty, what was traditionally conceived as the Cartesian cogito</w:t>
      </w:r>
      <w:r w:rsidR="00B10D4E" w:rsidRPr="00973FFE">
        <w:rPr>
          <w:rFonts w:cs="Times New Roman"/>
          <w:spacing w:val="-2"/>
          <w:lang w:val="en-GB"/>
        </w:rPr>
        <w:t xml:space="preserve"> – </w:t>
      </w:r>
      <w:r w:rsidR="00652B3D" w:rsidRPr="00973FFE">
        <w:rPr>
          <w:rFonts w:cs="Times New Roman"/>
          <w:spacing w:val="-2"/>
          <w:lang w:val="en-GB"/>
        </w:rPr>
        <w:t>or in Sartre’s terms</w:t>
      </w:r>
      <w:r w:rsidR="00652B3D" w:rsidRPr="00D960DA">
        <w:rPr>
          <w:rFonts w:cs="Times New Roman"/>
          <w:lang w:val="en-GB"/>
        </w:rPr>
        <w:t>, the reflect</w:t>
      </w:r>
      <w:r w:rsidR="00197E4E" w:rsidRPr="00D960DA">
        <w:rPr>
          <w:rFonts w:cs="Times New Roman"/>
          <w:lang w:val="en-GB"/>
        </w:rPr>
        <w:t>ive cogito</w:t>
      </w:r>
      <w:r w:rsidR="00B10D4E" w:rsidRPr="00D960DA">
        <w:rPr>
          <w:rFonts w:cs="Times New Roman"/>
          <w:lang w:val="en-GB"/>
        </w:rPr>
        <w:t xml:space="preserve"> – </w:t>
      </w:r>
      <w:r w:rsidR="00510341" w:rsidRPr="00D960DA">
        <w:rPr>
          <w:rFonts w:cs="Times New Roman"/>
          <w:lang w:val="en-GB"/>
        </w:rPr>
        <w:t xml:space="preserve">is essentially tied to language, and the latter in turn to what Merleau-Ponty calls the body’s “natural power of expression” </w:t>
      </w:r>
      <w:r w:rsidR="00B10D4E" w:rsidRPr="00D960DA">
        <w:rPr>
          <w:rFonts w:cs="Times New Roman"/>
          <w:lang w:val="en-GB"/>
        </w:rPr>
        <w:t xml:space="preserve">(PhP 187/221). The “I” of reflection stems from the body’s </w:t>
      </w:r>
      <w:r w:rsidR="00510341" w:rsidRPr="00D960DA">
        <w:rPr>
          <w:rFonts w:cs="Times New Roman"/>
          <w:lang w:val="en-GB"/>
        </w:rPr>
        <w:t>attempt to express itself. Moreover</w:t>
      </w:r>
      <w:r w:rsidR="00197E4E" w:rsidRPr="00D960DA">
        <w:rPr>
          <w:rFonts w:cs="Times New Roman"/>
          <w:lang w:val="en-GB"/>
        </w:rPr>
        <w:t>, located in the lived body, pre-reflective consciousness is also seen as something in and of the world</w:t>
      </w:r>
      <w:r w:rsidR="00B10D4E" w:rsidRPr="00D960DA">
        <w:rPr>
          <w:rFonts w:cs="Times New Roman"/>
          <w:lang w:val="en-GB"/>
        </w:rPr>
        <w:t>,</w:t>
      </w:r>
      <w:r w:rsidR="00197E4E" w:rsidRPr="00D960DA">
        <w:rPr>
          <w:rFonts w:cs="Times New Roman"/>
          <w:lang w:val="en-GB"/>
        </w:rPr>
        <w:t xml:space="preserve"> as opposed to</w:t>
      </w:r>
      <w:r w:rsidR="00652B3D" w:rsidRPr="00D960DA">
        <w:rPr>
          <w:rFonts w:cs="Times New Roman"/>
          <w:lang w:val="en-GB"/>
        </w:rPr>
        <w:t xml:space="preserve"> the Sartrean view of pre-reflect</w:t>
      </w:r>
      <w:r w:rsidR="00197E4E" w:rsidRPr="00D960DA">
        <w:rPr>
          <w:rFonts w:cs="Times New Roman"/>
          <w:lang w:val="en-GB"/>
        </w:rPr>
        <w:t>ive consciousness as something essentially non-worldly.</w:t>
      </w:r>
    </w:p>
    <w:p w:rsidR="008E6735" w:rsidRPr="00D960DA" w:rsidRDefault="008E6735" w:rsidP="00044CA8">
      <w:pPr>
        <w:jc w:val="center"/>
        <w:rPr>
          <w:rFonts w:cs="Times New Roman"/>
          <w:b/>
          <w:sz w:val="24"/>
          <w:szCs w:val="24"/>
          <w:lang w:val="en-GB"/>
        </w:rPr>
      </w:pPr>
    </w:p>
    <w:p w:rsidR="006D360C" w:rsidRPr="00D960DA" w:rsidRDefault="006D360C" w:rsidP="00044CA8">
      <w:pPr>
        <w:jc w:val="center"/>
        <w:rPr>
          <w:rFonts w:cs="Times New Roman"/>
          <w:b/>
          <w:sz w:val="24"/>
          <w:szCs w:val="24"/>
          <w:lang w:val="en-GB"/>
        </w:rPr>
      </w:pPr>
    </w:p>
    <w:p w:rsidR="0015262C" w:rsidRPr="00D960DA" w:rsidRDefault="00044CA8" w:rsidP="00044CA8">
      <w:pPr>
        <w:jc w:val="center"/>
        <w:rPr>
          <w:rFonts w:cs="Times New Roman"/>
          <w:b/>
          <w:lang w:val="en-GB"/>
        </w:rPr>
      </w:pPr>
      <w:r w:rsidRPr="00D960DA">
        <w:rPr>
          <w:rFonts w:cs="Times New Roman"/>
          <w:b/>
          <w:lang w:val="en-GB"/>
        </w:rPr>
        <w:t>BIBLIOGRAPHY</w:t>
      </w:r>
    </w:p>
    <w:p w:rsidR="00D07D45" w:rsidRPr="00D960DA" w:rsidRDefault="00D07D45" w:rsidP="00044CA8">
      <w:pPr>
        <w:jc w:val="center"/>
        <w:rPr>
          <w:rFonts w:cs="Times New Roman"/>
          <w:sz w:val="24"/>
          <w:szCs w:val="24"/>
          <w:lang w:val="en-GB"/>
        </w:rPr>
      </w:pPr>
    </w:p>
    <w:p w:rsidR="00044CA8" w:rsidRPr="00D960DA" w:rsidRDefault="00044CA8" w:rsidP="00044CA8">
      <w:pPr>
        <w:jc w:val="center"/>
        <w:rPr>
          <w:rFonts w:cs="Times New Roman"/>
          <w:sz w:val="24"/>
          <w:szCs w:val="24"/>
          <w:lang w:val="en-GB"/>
        </w:rPr>
      </w:pPr>
    </w:p>
    <w:p w:rsidR="00FB4C36" w:rsidRPr="00D960DA" w:rsidRDefault="001C208A" w:rsidP="009E3B66">
      <w:pPr>
        <w:ind w:left="709" w:hanging="709"/>
        <w:rPr>
          <w:rFonts w:cs="Times New Roman"/>
          <w:sz w:val="20"/>
          <w:szCs w:val="20"/>
          <w:lang w:val="en-GB"/>
        </w:rPr>
      </w:pPr>
      <w:r w:rsidRPr="00D960DA">
        <w:rPr>
          <w:rFonts w:cs="Times New Roman"/>
          <w:sz w:val="20"/>
          <w:szCs w:val="20"/>
          <w:lang w:val="en-GB"/>
        </w:rPr>
        <w:t>PhP</w:t>
      </w:r>
      <w:r w:rsidR="00FB4C36" w:rsidRPr="00D960DA">
        <w:rPr>
          <w:rFonts w:cs="Times New Roman"/>
          <w:sz w:val="20"/>
          <w:szCs w:val="20"/>
          <w:lang w:val="en-GB"/>
        </w:rPr>
        <w:t xml:space="preserve"> </w:t>
      </w:r>
      <w:r w:rsidRPr="00D960DA">
        <w:rPr>
          <w:rFonts w:cs="Times New Roman"/>
          <w:sz w:val="20"/>
          <w:szCs w:val="20"/>
          <w:lang w:val="en-GB"/>
        </w:rPr>
        <w:t>=</w:t>
      </w:r>
      <w:r w:rsidR="00FB4C36" w:rsidRPr="00D960DA">
        <w:rPr>
          <w:rFonts w:cs="Times New Roman"/>
          <w:sz w:val="20"/>
          <w:szCs w:val="20"/>
          <w:lang w:val="en-GB"/>
        </w:rPr>
        <w:t xml:space="preserve"> Merleau-Ponty, Maurice. </w:t>
      </w:r>
      <w:r w:rsidR="00C301FE" w:rsidRPr="00D960DA">
        <w:rPr>
          <w:rFonts w:cs="Times New Roman"/>
          <w:sz w:val="20"/>
          <w:szCs w:val="20"/>
          <w:lang w:val="en-GB"/>
        </w:rPr>
        <w:t>1945.</w:t>
      </w:r>
      <w:r w:rsidR="00C301FE" w:rsidRPr="00D960DA">
        <w:rPr>
          <w:rFonts w:cs="Times New Roman"/>
          <w:i/>
          <w:sz w:val="20"/>
          <w:szCs w:val="20"/>
          <w:lang w:val="en-GB"/>
        </w:rPr>
        <w:t xml:space="preserve"> La Phénoménologie de la perception</w:t>
      </w:r>
      <w:r w:rsidR="00C301FE" w:rsidRPr="00D960DA">
        <w:rPr>
          <w:rFonts w:cs="Times New Roman"/>
          <w:sz w:val="20"/>
          <w:szCs w:val="20"/>
          <w:lang w:val="en-GB"/>
        </w:rPr>
        <w:t xml:space="preserve">. Paris: Éditions Gallimard; Merleau-Ponty, Maurice. 2012. </w:t>
      </w:r>
      <w:r w:rsidR="00EC7EDC" w:rsidRPr="00D960DA">
        <w:rPr>
          <w:rFonts w:cs="Times New Roman"/>
          <w:i/>
          <w:sz w:val="20"/>
          <w:szCs w:val="20"/>
          <w:lang w:val="en-GB"/>
        </w:rPr>
        <w:t>Phenomenology of Perception</w:t>
      </w:r>
      <w:r w:rsidR="00EC7EDC" w:rsidRPr="00D960DA">
        <w:rPr>
          <w:rFonts w:cs="Times New Roman"/>
          <w:sz w:val="20"/>
          <w:szCs w:val="20"/>
          <w:lang w:val="en-GB"/>
        </w:rPr>
        <w:t xml:space="preserve">, </w:t>
      </w:r>
      <w:r w:rsidR="00C301FE" w:rsidRPr="00D960DA">
        <w:rPr>
          <w:rFonts w:cs="Times New Roman"/>
          <w:sz w:val="20"/>
          <w:szCs w:val="20"/>
          <w:lang w:val="en-GB"/>
        </w:rPr>
        <w:t>trans. Donald A. Landes,</w:t>
      </w:r>
      <w:r w:rsidR="00C301FE" w:rsidRPr="00D960DA">
        <w:rPr>
          <w:rFonts w:cs="Times New Roman"/>
          <w:i/>
          <w:sz w:val="20"/>
          <w:szCs w:val="20"/>
          <w:lang w:val="en-GB"/>
        </w:rPr>
        <w:t xml:space="preserve"> </w:t>
      </w:r>
      <w:r w:rsidR="00EC7EDC" w:rsidRPr="00D960DA">
        <w:rPr>
          <w:rFonts w:cs="Times New Roman"/>
          <w:sz w:val="20"/>
          <w:szCs w:val="20"/>
          <w:lang w:val="en-GB"/>
        </w:rPr>
        <w:t>Abingdon, UK: Routledge.</w:t>
      </w:r>
    </w:p>
    <w:p w:rsidR="000F01F5" w:rsidRPr="00D960DA" w:rsidRDefault="00FA38D9" w:rsidP="009E3B66">
      <w:pPr>
        <w:ind w:left="709" w:hanging="709"/>
        <w:rPr>
          <w:rFonts w:cs="Times New Roman"/>
          <w:sz w:val="20"/>
          <w:szCs w:val="20"/>
          <w:lang w:val="en-GB"/>
        </w:rPr>
      </w:pPr>
      <w:r w:rsidRPr="00D960DA">
        <w:rPr>
          <w:rFonts w:cs="Times New Roman"/>
          <w:sz w:val="20"/>
          <w:szCs w:val="20"/>
          <w:lang w:val="en-GB"/>
        </w:rPr>
        <w:t xml:space="preserve">Barbaras, </w:t>
      </w:r>
      <w:r w:rsidR="00DF6497" w:rsidRPr="00D960DA">
        <w:rPr>
          <w:rFonts w:cs="Times New Roman"/>
          <w:sz w:val="20"/>
          <w:szCs w:val="20"/>
          <w:lang w:val="en-GB"/>
        </w:rPr>
        <w:t>Renaud.</w:t>
      </w:r>
      <w:r w:rsidR="00A57293" w:rsidRPr="00D960DA">
        <w:rPr>
          <w:rFonts w:cs="Times New Roman"/>
          <w:sz w:val="20"/>
          <w:szCs w:val="20"/>
          <w:lang w:val="en-GB"/>
        </w:rPr>
        <w:t xml:space="preserve"> 1991</w:t>
      </w:r>
      <w:r w:rsidR="00FA6EBD" w:rsidRPr="00D960DA">
        <w:rPr>
          <w:rFonts w:cs="Times New Roman"/>
          <w:sz w:val="20"/>
          <w:szCs w:val="20"/>
          <w:lang w:val="en-GB"/>
        </w:rPr>
        <w:t>.</w:t>
      </w:r>
      <w:r w:rsidR="00CD4453" w:rsidRPr="00D960DA">
        <w:rPr>
          <w:rFonts w:cs="Times New Roman"/>
          <w:sz w:val="20"/>
          <w:szCs w:val="20"/>
          <w:lang w:val="en-GB"/>
        </w:rPr>
        <w:t xml:space="preserve"> </w:t>
      </w:r>
      <w:r w:rsidR="00CD4453" w:rsidRPr="00D960DA">
        <w:rPr>
          <w:rFonts w:cs="Times New Roman"/>
          <w:i/>
          <w:sz w:val="20"/>
          <w:szCs w:val="20"/>
          <w:lang w:val="en-GB"/>
        </w:rPr>
        <w:t>L’être du phénomène</w:t>
      </w:r>
      <w:r w:rsidR="00FA6EBD" w:rsidRPr="00D960DA">
        <w:rPr>
          <w:rFonts w:cs="Times New Roman"/>
          <w:sz w:val="20"/>
          <w:szCs w:val="20"/>
          <w:lang w:val="en-GB"/>
        </w:rPr>
        <w:t>.</w:t>
      </w:r>
      <w:r w:rsidR="00CD4453" w:rsidRPr="00D960DA">
        <w:rPr>
          <w:rFonts w:cs="Times New Roman"/>
          <w:sz w:val="20"/>
          <w:szCs w:val="20"/>
          <w:lang w:val="en-GB"/>
        </w:rPr>
        <w:t xml:space="preserve"> Grenoble</w:t>
      </w:r>
      <w:r w:rsidR="00FA6EBD" w:rsidRPr="00D960DA">
        <w:rPr>
          <w:rFonts w:cs="Times New Roman"/>
          <w:sz w:val="20"/>
          <w:szCs w:val="20"/>
          <w:lang w:val="en-GB"/>
        </w:rPr>
        <w:t>:</w:t>
      </w:r>
      <w:r w:rsidR="00CD4453" w:rsidRPr="00D960DA">
        <w:rPr>
          <w:rFonts w:cs="Times New Roman"/>
          <w:sz w:val="20"/>
          <w:szCs w:val="20"/>
          <w:lang w:val="en-GB"/>
        </w:rPr>
        <w:t xml:space="preserve"> Éditions Jérô</w:t>
      </w:r>
      <w:r w:rsidR="00FA6EBD" w:rsidRPr="00D960DA">
        <w:rPr>
          <w:rFonts w:cs="Times New Roman"/>
          <w:sz w:val="20"/>
          <w:szCs w:val="20"/>
          <w:lang w:val="en-GB"/>
        </w:rPr>
        <w:t>me Millon.</w:t>
      </w:r>
    </w:p>
    <w:p w:rsidR="00EE5D24" w:rsidRPr="008404F9" w:rsidRDefault="00EE5D24" w:rsidP="009E3B66">
      <w:pPr>
        <w:ind w:left="709" w:hanging="709"/>
        <w:rPr>
          <w:rFonts w:cs="Times New Roman"/>
          <w:spacing w:val="-4"/>
          <w:sz w:val="20"/>
          <w:szCs w:val="20"/>
          <w:lang w:val="en-GB"/>
        </w:rPr>
      </w:pPr>
      <w:r w:rsidRPr="008404F9">
        <w:rPr>
          <w:rFonts w:cs="Times New Roman"/>
          <w:spacing w:val="-4"/>
          <w:sz w:val="20"/>
          <w:szCs w:val="20"/>
          <w:lang w:val="en-GB"/>
        </w:rPr>
        <w:t>Dillon, M.C.</w:t>
      </w:r>
      <w:r w:rsidR="00DF6497" w:rsidRPr="008404F9">
        <w:rPr>
          <w:rFonts w:cs="Times New Roman"/>
          <w:spacing w:val="-4"/>
          <w:sz w:val="20"/>
          <w:szCs w:val="20"/>
          <w:lang w:val="en-GB"/>
        </w:rPr>
        <w:t xml:space="preserve"> </w:t>
      </w:r>
      <w:r w:rsidR="00A57293" w:rsidRPr="008404F9">
        <w:rPr>
          <w:rFonts w:cs="Times New Roman"/>
          <w:spacing w:val="-4"/>
          <w:sz w:val="20"/>
          <w:szCs w:val="20"/>
          <w:lang w:val="en-GB"/>
        </w:rPr>
        <w:t>19</w:t>
      </w:r>
      <w:r w:rsidR="008D6867" w:rsidRPr="008404F9">
        <w:rPr>
          <w:rFonts w:cs="Times New Roman"/>
          <w:spacing w:val="-4"/>
          <w:sz w:val="20"/>
          <w:szCs w:val="20"/>
          <w:lang w:val="en-GB"/>
        </w:rPr>
        <w:t>97</w:t>
      </w:r>
      <w:r w:rsidR="00FA6EBD" w:rsidRPr="008404F9">
        <w:rPr>
          <w:rFonts w:cs="Times New Roman"/>
          <w:spacing w:val="-4"/>
          <w:sz w:val="20"/>
          <w:szCs w:val="20"/>
          <w:lang w:val="en-GB"/>
        </w:rPr>
        <w:t xml:space="preserve">. </w:t>
      </w:r>
      <w:r w:rsidR="00FA6EBD" w:rsidRPr="008404F9">
        <w:rPr>
          <w:rFonts w:cs="Times New Roman"/>
          <w:i/>
          <w:iCs/>
          <w:spacing w:val="-4"/>
          <w:sz w:val="20"/>
          <w:szCs w:val="20"/>
          <w:lang w:val="en-GB"/>
        </w:rPr>
        <w:t>Merleau-Ponty’s Ontology</w:t>
      </w:r>
      <w:r w:rsidR="00FA6EBD" w:rsidRPr="008404F9">
        <w:rPr>
          <w:rFonts w:cs="Times New Roman"/>
          <w:iCs/>
          <w:spacing w:val="-4"/>
          <w:sz w:val="20"/>
          <w:szCs w:val="20"/>
          <w:lang w:val="en-GB"/>
        </w:rPr>
        <w:t>. 2</w:t>
      </w:r>
      <w:r w:rsidR="00FA6EBD" w:rsidRPr="008404F9">
        <w:rPr>
          <w:rFonts w:cs="Times New Roman"/>
          <w:iCs/>
          <w:spacing w:val="-4"/>
          <w:sz w:val="20"/>
          <w:szCs w:val="20"/>
          <w:vertAlign w:val="superscript"/>
          <w:lang w:val="en-GB"/>
        </w:rPr>
        <w:t>nd</w:t>
      </w:r>
      <w:r w:rsidR="00FA6EBD" w:rsidRPr="008404F9">
        <w:rPr>
          <w:rFonts w:cs="Times New Roman"/>
          <w:iCs/>
          <w:spacing w:val="-4"/>
          <w:sz w:val="20"/>
          <w:szCs w:val="20"/>
          <w:lang w:val="en-GB"/>
        </w:rPr>
        <w:t xml:space="preserve"> ed.</w:t>
      </w:r>
      <w:r w:rsidR="00FA6EBD" w:rsidRPr="008404F9">
        <w:rPr>
          <w:rFonts w:cs="Times New Roman"/>
          <w:spacing w:val="-4"/>
          <w:sz w:val="20"/>
          <w:szCs w:val="20"/>
          <w:lang w:val="en-GB"/>
        </w:rPr>
        <w:t xml:space="preserve"> </w:t>
      </w:r>
      <w:r w:rsidR="00E43572" w:rsidRPr="008404F9">
        <w:rPr>
          <w:rFonts w:cs="Times New Roman"/>
          <w:spacing w:val="-4"/>
          <w:sz w:val="20"/>
          <w:szCs w:val="20"/>
          <w:lang w:val="en-GB"/>
        </w:rPr>
        <w:t xml:space="preserve">Evanston: </w:t>
      </w:r>
      <w:r w:rsidR="00FA6EBD" w:rsidRPr="008404F9">
        <w:rPr>
          <w:rFonts w:cs="Times New Roman"/>
          <w:spacing w:val="-4"/>
          <w:sz w:val="20"/>
          <w:szCs w:val="20"/>
          <w:lang w:val="en-GB"/>
        </w:rPr>
        <w:t>Northwestern University Press.</w:t>
      </w:r>
    </w:p>
    <w:p w:rsidR="000F01F5" w:rsidRPr="00D960DA" w:rsidRDefault="00D07D45" w:rsidP="009E3B66">
      <w:pPr>
        <w:ind w:left="709" w:hanging="709"/>
        <w:rPr>
          <w:rFonts w:cs="Times New Roman"/>
          <w:sz w:val="20"/>
          <w:szCs w:val="20"/>
          <w:lang w:val="en-GB"/>
        </w:rPr>
      </w:pPr>
      <w:r w:rsidRPr="000A6A5D">
        <w:rPr>
          <w:rFonts w:cs="Times New Roman"/>
          <w:spacing w:val="-6"/>
          <w:sz w:val="20"/>
          <w:szCs w:val="20"/>
          <w:lang w:val="en-GB"/>
        </w:rPr>
        <w:t xml:space="preserve">Gardner, </w:t>
      </w:r>
      <w:r w:rsidR="00DF6497" w:rsidRPr="000A6A5D">
        <w:rPr>
          <w:rFonts w:cs="Times New Roman"/>
          <w:spacing w:val="-6"/>
          <w:sz w:val="20"/>
          <w:szCs w:val="20"/>
          <w:lang w:val="en-GB"/>
        </w:rPr>
        <w:t>Sebastian. 2009</w:t>
      </w:r>
      <w:r w:rsidR="00384E65" w:rsidRPr="000A6A5D">
        <w:rPr>
          <w:rFonts w:cs="Times New Roman"/>
          <w:spacing w:val="-6"/>
          <w:sz w:val="20"/>
          <w:szCs w:val="20"/>
          <w:lang w:val="en-GB"/>
        </w:rPr>
        <w:t xml:space="preserve">. </w:t>
      </w:r>
      <w:r w:rsidR="00384E65" w:rsidRPr="000A6A5D">
        <w:rPr>
          <w:rFonts w:cs="Times New Roman"/>
          <w:i/>
          <w:spacing w:val="-6"/>
          <w:sz w:val="20"/>
          <w:szCs w:val="20"/>
          <w:lang w:val="en-GB"/>
        </w:rPr>
        <w:t>Sartre’s Being and Nothingness. A Reader’s Guide</w:t>
      </w:r>
      <w:r w:rsidR="00384E65" w:rsidRPr="000A6A5D">
        <w:rPr>
          <w:rFonts w:cs="Times New Roman"/>
          <w:spacing w:val="-6"/>
          <w:sz w:val="20"/>
          <w:szCs w:val="20"/>
          <w:lang w:val="en-GB"/>
        </w:rPr>
        <w:t>. London: Continuum</w:t>
      </w:r>
      <w:r w:rsidR="00384E65" w:rsidRPr="00D960DA">
        <w:rPr>
          <w:rFonts w:cs="Times New Roman"/>
          <w:sz w:val="20"/>
          <w:szCs w:val="20"/>
          <w:lang w:val="en-GB"/>
        </w:rPr>
        <w:t>.</w:t>
      </w:r>
    </w:p>
    <w:p w:rsidR="000F01F5" w:rsidRPr="00D960DA" w:rsidRDefault="00DF6497" w:rsidP="009E3B66">
      <w:pPr>
        <w:ind w:left="709" w:hanging="709"/>
        <w:rPr>
          <w:rFonts w:cs="Times New Roman"/>
          <w:sz w:val="20"/>
          <w:szCs w:val="20"/>
          <w:lang w:val="en-GB"/>
        </w:rPr>
      </w:pPr>
      <w:r w:rsidRPr="000201D2">
        <w:rPr>
          <w:rFonts w:cs="Times New Roman"/>
          <w:spacing w:val="-4"/>
          <w:sz w:val="20"/>
          <w:szCs w:val="20"/>
          <w:lang w:val="en-GB"/>
        </w:rPr>
        <w:t xml:space="preserve">Marratto, Scott. </w:t>
      </w:r>
      <w:r w:rsidR="00FA6EBD" w:rsidRPr="000201D2">
        <w:rPr>
          <w:rFonts w:cs="Times New Roman"/>
          <w:spacing w:val="-4"/>
          <w:sz w:val="20"/>
          <w:szCs w:val="20"/>
          <w:lang w:val="en-GB"/>
        </w:rPr>
        <w:t>2012</w:t>
      </w:r>
      <w:r w:rsidR="00384E65" w:rsidRPr="000201D2">
        <w:rPr>
          <w:rFonts w:cs="Times New Roman"/>
          <w:spacing w:val="-4"/>
          <w:sz w:val="20"/>
          <w:szCs w:val="20"/>
          <w:lang w:val="en-GB"/>
        </w:rPr>
        <w:t>.</w:t>
      </w:r>
      <w:r w:rsidR="00FA6EBD" w:rsidRPr="000201D2">
        <w:rPr>
          <w:rFonts w:cs="Times New Roman"/>
          <w:spacing w:val="-4"/>
          <w:sz w:val="20"/>
          <w:szCs w:val="20"/>
          <w:lang w:val="en-GB"/>
        </w:rPr>
        <w:t xml:space="preserve"> </w:t>
      </w:r>
      <w:r w:rsidR="00FA6EBD" w:rsidRPr="000201D2">
        <w:rPr>
          <w:rFonts w:cs="Times New Roman"/>
          <w:i/>
          <w:spacing w:val="-4"/>
          <w:sz w:val="20"/>
          <w:szCs w:val="20"/>
          <w:lang w:val="en-GB"/>
        </w:rPr>
        <w:t>Intercorporeal Self. Merleau-Ponty on Intersubjectivity</w:t>
      </w:r>
      <w:r w:rsidR="00FA6EBD" w:rsidRPr="000201D2">
        <w:rPr>
          <w:rFonts w:cs="Times New Roman"/>
          <w:spacing w:val="-4"/>
          <w:sz w:val="20"/>
          <w:szCs w:val="20"/>
          <w:lang w:val="en-GB"/>
        </w:rPr>
        <w:t>. Albany, NY: State</w:t>
      </w:r>
      <w:r w:rsidR="00FA6EBD" w:rsidRPr="00D960DA">
        <w:rPr>
          <w:rFonts w:cs="Times New Roman"/>
          <w:sz w:val="20"/>
          <w:szCs w:val="20"/>
          <w:lang w:val="en-GB"/>
        </w:rPr>
        <w:t xml:space="preserve"> University of New York Press.</w:t>
      </w:r>
    </w:p>
    <w:p w:rsidR="00384E65" w:rsidRPr="00D960DA" w:rsidRDefault="00DF6497" w:rsidP="009E3B66">
      <w:pPr>
        <w:ind w:left="709" w:hanging="709"/>
        <w:rPr>
          <w:rFonts w:cs="Times New Roman"/>
          <w:sz w:val="20"/>
          <w:szCs w:val="20"/>
          <w:lang w:val="en-GB"/>
        </w:rPr>
      </w:pPr>
      <w:r w:rsidRPr="00D960DA">
        <w:rPr>
          <w:rFonts w:cs="Times New Roman"/>
          <w:sz w:val="20"/>
          <w:szCs w:val="20"/>
          <w:lang w:val="en-GB"/>
        </w:rPr>
        <w:t>Matthews, Eric</w:t>
      </w:r>
      <w:r w:rsidR="00FA0CBE" w:rsidRPr="00D960DA">
        <w:rPr>
          <w:rFonts w:cs="Times New Roman"/>
          <w:sz w:val="20"/>
          <w:szCs w:val="20"/>
          <w:lang w:val="en-GB"/>
        </w:rPr>
        <w:t>.</w:t>
      </w:r>
      <w:r w:rsidRPr="00D960DA">
        <w:rPr>
          <w:rFonts w:cs="Times New Roman"/>
          <w:sz w:val="20"/>
          <w:szCs w:val="20"/>
          <w:lang w:val="en-GB"/>
        </w:rPr>
        <w:t xml:space="preserve"> 2002</w:t>
      </w:r>
      <w:r w:rsidR="00384E65" w:rsidRPr="00D960DA">
        <w:rPr>
          <w:rFonts w:cs="Times New Roman"/>
          <w:sz w:val="20"/>
          <w:szCs w:val="20"/>
          <w:lang w:val="en-GB"/>
        </w:rPr>
        <w:t xml:space="preserve">. </w:t>
      </w:r>
      <w:r w:rsidR="00384E65" w:rsidRPr="00D960DA">
        <w:rPr>
          <w:rFonts w:cs="Times New Roman"/>
          <w:i/>
          <w:sz w:val="20"/>
          <w:szCs w:val="20"/>
          <w:lang w:val="en-GB"/>
        </w:rPr>
        <w:t>The Philosophy of Merleau-Ponty</w:t>
      </w:r>
      <w:r w:rsidR="00384E65" w:rsidRPr="00D960DA">
        <w:rPr>
          <w:rFonts w:cs="Times New Roman"/>
          <w:sz w:val="20"/>
          <w:szCs w:val="20"/>
          <w:lang w:val="en-GB"/>
        </w:rPr>
        <w:t xml:space="preserve">. </w:t>
      </w:r>
      <w:r w:rsidR="0011673B" w:rsidRPr="00D960DA">
        <w:rPr>
          <w:rFonts w:cs="Times New Roman"/>
          <w:sz w:val="20"/>
          <w:szCs w:val="20"/>
          <w:lang w:val="en-GB"/>
        </w:rPr>
        <w:t xml:space="preserve">Chesham: Acumen. </w:t>
      </w:r>
    </w:p>
    <w:p w:rsidR="00EE5D24" w:rsidRPr="00D960DA" w:rsidRDefault="00DF6497" w:rsidP="009E3B66">
      <w:pPr>
        <w:tabs>
          <w:tab w:val="left" w:pos="2760"/>
        </w:tabs>
        <w:ind w:left="709" w:hanging="709"/>
        <w:rPr>
          <w:rFonts w:cs="Times New Roman"/>
          <w:sz w:val="20"/>
          <w:szCs w:val="20"/>
          <w:lang w:val="en-GB"/>
        </w:rPr>
      </w:pPr>
      <w:r w:rsidRPr="0023608E">
        <w:rPr>
          <w:rFonts w:cs="Times New Roman"/>
          <w:spacing w:val="-8"/>
          <w:sz w:val="20"/>
          <w:szCs w:val="20"/>
          <w:lang w:val="en-GB"/>
        </w:rPr>
        <w:t>Romdehn-Romluc, Komarine. 2011</w:t>
      </w:r>
      <w:r w:rsidR="00FA6EBD" w:rsidRPr="0023608E">
        <w:rPr>
          <w:rFonts w:cs="Times New Roman"/>
          <w:spacing w:val="-8"/>
          <w:sz w:val="20"/>
          <w:szCs w:val="20"/>
          <w:lang w:val="en-GB"/>
        </w:rPr>
        <w:t xml:space="preserve">. </w:t>
      </w:r>
      <w:r w:rsidR="00FA6EBD" w:rsidRPr="0023608E">
        <w:rPr>
          <w:rFonts w:cs="Times New Roman"/>
          <w:i/>
          <w:spacing w:val="-8"/>
          <w:sz w:val="20"/>
          <w:szCs w:val="20"/>
          <w:lang w:val="en-GB"/>
        </w:rPr>
        <w:t>Routledge Guidebook to Merleau-Ponty and the Phenonenology</w:t>
      </w:r>
      <w:r w:rsidR="00FA6EBD" w:rsidRPr="00D960DA">
        <w:rPr>
          <w:rFonts w:cs="Times New Roman"/>
          <w:i/>
          <w:sz w:val="20"/>
          <w:szCs w:val="20"/>
          <w:lang w:val="en-GB"/>
        </w:rPr>
        <w:t xml:space="preserve"> </w:t>
      </w:r>
      <w:r w:rsidR="00FA6EBD" w:rsidRPr="00342864">
        <w:rPr>
          <w:rFonts w:cs="Times New Roman"/>
          <w:i/>
          <w:spacing w:val="-4"/>
          <w:sz w:val="20"/>
          <w:szCs w:val="20"/>
          <w:lang w:val="en-GB"/>
        </w:rPr>
        <w:t>of Perception</w:t>
      </w:r>
      <w:r w:rsidR="00FA6EBD" w:rsidRPr="00342864">
        <w:rPr>
          <w:rFonts w:cs="Times New Roman"/>
          <w:spacing w:val="-4"/>
          <w:sz w:val="20"/>
          <w:szCs w:val="20"/>
          <w:lang w:val="en-GB"/>
        </w:rPr>
        <w:t>. Abingdon, UK: Routledge.</w:t>
      </w:r>
    </w:p>
    <w:p w:rsidR="000F01F5" w:rsidRPr="00D960DA" w:rsidRDefault="001D47C5" w:rsidP="009E3B66">
      <w:pPr>
        <w:ind w:left="709" w:hanging="709"/>
        <w:rPr>
          <w:rFonts w:cs="Times New Roman"/>
          <w:sz w:val="20"/>
          <w:szCs w:val="20"/>
          <w:lang w:val="en-GB"/>
        </w:rPr>
      </w:pPr>
      <w:r w:rsidRPr="00D960DA">
        <w:rPr>
          <w:rFonts w:cs="Times New Roman"/>
          <w:sz w:val="20"/>
          <w:szCs w:val="20"/>
          <w:lang w:val="en-GB"/>
        </w:rPr>
        <w:t>Sartre,</w:t>
      </w:r>
      <w:r w:rsidR="000F01F5" w:rsidRPr="00D960DA">
        <w:rPr>
          <w:rFonts w:cs="Times New Roman"/>
          <w:sz w:val="20"/>
          <w:szCs w:val="20"/>
          <w:lang w:val="en-GB"/>
        </w:rPr>
        <w:t xml:space="preserve"> J</w:t>
      </w:r>
      <w:r w:rsidR="00DF6497" w:rsidRPr="00D960DA">
        <w:rPr>
          <w:rFonts w:cs="Times New Roman"/>
          <w:sz w:val="20"/>
          <w:szCs w:val="20"/>
          <w:lang w:val="en-GB"/>
        </w:rPr>
        <w:t xml:space="preserve">ean-Paul. </w:t>
      </w:r>
      <w:r w:rsidR="00A31F94" w:rsidRPr="00D960DA">
        <w:rPr>
          <w:rFonts w:cs="Times New Roman"/>
          <w:sz w:val="20"/>
          <w:szCs w:val="20"/>
          <w:lang w:val="en-GB"/>
        </w:rPr>
        <w:t>19</w:t>
      </w:r>
      <w:r w:rsidR="00214A02" w:rsidRPr="00D960DA">
        <w:rPr>
          <w:rFonts w:cs="Times New Roman"/>
          <w:sz w:val="20"/>
          <w:szCs w:val="20"/>
          <w:lang w:val="en-GB"/>
        </w:rPr>
        <w:t>92</w:t>
      </w:r>
      <w:r w:rsidR="00384E65" w:rsidRPr="00D960DA">
        <w:rPr>
          <w:rFonts w:cs="Times New Roman"/>
          <w:sz w:val="20"/>
          <w:szCs w:val="20"/>
          <w:lang w:val="en-GB"/>
        </w:rPr>
        <w:t>.</w:t>
      </w:r>
      <w:r w:rsidR="00A31F94" w:rsidRPr="00D960DA">
        <w:rPr>
          <w:rFonts w:cs="Times New Roman"/>
          <w:sz w:val="20"/>
          <w:szCs w:val="20"/>
          <w:lang w:val="en-GB"/>
        </w:rPr>
        <w:t xml:space="preserve"> </w:t>
      </w:r>
      <w:r w:rsidR="00A31F94" w:rsidRPr="00D960DA">
        <w:rPr>
          <w:rFonts w:cs="Times New Roman"/>
          <w:i/>
          <w:sz w:val="20"/>
          <w:szCs w:val="20"/>
          <w:lang w:val="en-GB"/>
        </w:rPr>
        <w:t>La transcendance de l’ego</w:t>
      </w:r>
      <w:r w:rsidR="00A31F94" w:rsidRPr="00D960DA">
        <w:rPr>
          <w:rFonts w:cs="Times New Roman"/>
          <w:sz w:val="20"/>
          <w:szCs w:val="20"/>
          <w:lang w:val="en-GB"/>
        </w:rPr>
        <w:t>. Paris: Vrin.</w:t>
      </w:r>
    </w:p>
    <w:p w:rsidR="00FA6EBD" w:rsidRPr="00D960DA" w:rsidRDefault="00DF6497" w:rsidP="009E3B66">
      <w:pPr>
        <w:ind w:left="709" w:hanging="709"/>
        <w:rPr>
          <w:rFonts w:cs="Times New Roman"/>
          <w:sz w:val="20"/>
          <w:szCs w:val="20"/>
          <w:lang w:val="en-GB"/>
        </w:rPr>
      </w:pPr>
      <w:r w:rsidRPr="00D960DA">
        <w:rPr>
          <w:rFonts w:cs="Times New Roman"/>
          <w:sz w:val="20"/>
          <w:szCs w:val="20"/>
          <w:lang w:val="en-GB"/>
        </w:rPr>
        <w:t xml:space="preserve">Sartre, Jean-Paul. </w:t>
      </w:r>
      <w:r w:rsidR="00A31F94" w:rsidRPr="00D960DA">
        <w:rPr>
          <w:rFonts w:cs="Times New Roman"/>
          <w:sz w:val="20"/>
          <w:szCs w:val="20"/>
          <w:lang w:val="en-GB"/>
        </w:rPr>
        <w:t>194</w:t>
      </w:r>
      <w:r w:rsidR="00214A02" w:rsidRPr="00D960DA">
        <w:rPr>
          <w:rFonts w:cs="Times New Roman"/>
          <w:sz w:val="20"/>
          <w:szCs w:val="20"/>
          <w:lang w:val="en-GB"/>
        </w:rPr>
        <w:t>3</w:t>
      </w:r>
      <w:r w:rsidR="00384E65" w:rsidRPr="00D960DA">
        <w:rPr>
          <w:rFonts w:cs="Times New Roman"/>
          <w:sz w:val="20"/>
          <w:szCs w:val="20"/>
          <w:lang w:val="en-GB"/>
        </w:rPr>
        <w:t>.</w:t>
      </w:r>
      <w:r w:rsidR="00A31F94" w:rsidRPr="00D960DA">
        <w:rPr>
          <w:rFonts w:cs="Times New Roman"/>
          <w:sz w:val="20"/>
          <w:szCs w:val="20"/>
          <w:lang w:val="en-GB"/>
        </w:rPr>
        <w:t xml:space="preserve"> </w:t>
      </w:r>
      <w:r w:rsidR="00A31F94" w:rsidRPr="00D960DA">
        <w:rPr>
          <w:rFonts w:cs="Times New Roman"/>
          <w:i/>
          <w:sz w:val="20"/>
          <w:szCs w:val="20"/>
          <w:lang w:val="en-GB"/>
        </w:rPr>
        <w:t>L’être et le néant</w:t>
      </w:r>
      <w:r w:rsidR="00A31F94" w:rsidRPr="00D960DA">
        <w:rPr>
          <w:rFonts w:cs="Times New Roman"/>
          <w:sz w:val="20"/>
          <w:szCs w:val="20"/>
          <w:lang w:val="en-GB"/>
        </w:rPr>
        <w:t xml:space="preserve">. Paris: </w:t>
      </w:r>
      <w:r w:rsidR="00214A02" w:rsidRPr="00D960DA">
        <w:rPr>
          <w:rFonts w:cs="Times New Roman"/>
          <w:sz w:val="20"/>
          <w:szCs w:val="20"/>
          <w:lang w:val="en-GB"/>
        </w:rPr>
        <w:t>Gallimard.</w:t>
      </w:r>
    </w:p>
    <w:p w:rsidR="00E4643F" w:rsidRPr="00D960DA" w:rsidRDefault="00E4643F" w:rsidP="009E3B66">
      <w:pPr>
        <w:ind w:left="709" w:hanging="709"/>
        <w:rPr>
          <w:rFonts w:cs="Times New Roman"/>
          <w:sz w:val="24"/>
          <w:szCs w:val="24"/>
          <w:lang w:val="en-GB"/>
        </w:rPr>
      </w:pPr>
      <w:r w:rsidRPr="002C4E47">
        <w:rPr>
          <w:rFonts w:cs="Times New Roman"/>
          <w:spacing w:val="-8"/>
          <w:sz w:val="20"/>
          <w:szCs w:val="20"/>
          <w:lang w:val="en-GB"/>
        </w:rPr>
        <w:t>Zahavi</w:t>
      </w:r>
      <w:r w:rsidR="00DF6497" w:rsidRPr="002C4E47">
        <w:rPr>
          <w:rFonts w:cs="Times New Roman"/>
          <w:spacing w:val="-8"/>
          <w:sz w:val="20"/>
          <w:szCs w:val="20"/>
          <w:lang w:val="en-GB"/>
        </w:rPr>
        <w:t xml:space="preserve">, Dan. 2003. </w:t>
      </w:r>
      <w:r w:rsidRPr="002C4E47">
        <w:rPr>
          <w:rFonts w:cs="Times New Roman"/>
          <w:spacing w:val="-8"/>
          <w:sz w:val="20"/>
          <w:szCs w:val="20"/>
          <w:lang w:val="en-GB"/>
        </w:rPr>
        <w:t>Inner-Time Consciousness an</w:t>
      </w:r>
      <w:r w:rsidR="00DF6497" w:rsidRPr="002C4E47">
        <w:rPr>
          <w:rFonts w:cs="Times New Roman"/>
          <w:spacing w:val="-8"/>
          <w:sz w:val="20"/>
          <w:szCs w:val="20"/>
          <w:lang w:val="en-GB"/>
        </w:rPr>
        <w:t>d Pre-reflective Self-awareness.</w:t>
      </w:r>
      <w:r w:rsidRPr="002C4E47">
        <w:rPr>
          <w:rFonts w:cs="Times New Roman"/>
          <w:spacing w:val="-8"/>
          <w:sz w:val="20"/>
          <w:szCs w:val="20"/>
          <w:lang w:val="en-GB"/>
        </w:rPr>
        <w:t xml:space="preserve"> </w:t>
      </w:r>
      <w:r w:rsidR="00DF6497" w:rsidRPr="002C4E47">
        <w:rPr>
          <w:rFonts w:cs="Times New Roman"/>
          <w:spacing w:val="-8"/>
          <w:sz w:val="20"/>
          <w:szCs w:val="20"/>
          <w:lang w:val="en-GB"/>
        </w:rPr>
        <w:t>I</w:t>
      </w:r>
      <w:r w:rsidRPr="002C4E47">
        <w:rPr>
          <w:rFonts w:cs="Times New Roman"/>
          <w:spacing w:val="-8"/>
          <w:sz w:val="20"/>
          <w:szCs w:val="20"/>
          <w:lang w:val="en-GB"/>
        </w:rPr>
        <w:t xml:space="preserve">n </w:t>
      </w:r>
      <w:r w:rsidR="00FA0CBE" w:rsidRPr="002C4E47">
        <w:rPr>
          <w:rFonts w:cs="Times New Roman"/>
          <w:i/>
          <w:spacing w:val="-8"/>
          <w:sz w:val="20"/>
          <w:szCs w:val="20"/>
          <w:lang w:val="en-GB"/>
        </w:rPr>
        <w:t>The New Husserl</w:t>
      </w:r>
      <w:r w:rsidR="00FA0CBE" w:rsidRPr="00D960DA">
        <w:rPr>
          <w:rFonts w:cs="Times New Roman"/>
          <w:i/>
          <w:sz w:val="20"/>
          <w:szCs w:val="20"/>
          <w:lang w:val="en-GB"/>
        </w:rPr>
        <w:t xml:space="preserve">. </w:t>
      </w:r>
      <w:r w:rsidR="00FA0CBE" w:rsidRPr="00387E42">
        <w:rPr>
          <w:rFonts w:cs="Times New Roman"/>
          <w:i/>
          <w:spacing w:val="-4"/>
          <w:sz w:val="20"/>
          <w:szCs w:val="20"/>
          <w:lang w:val="en-GB"/>
        </w:rPr>
        <w:t>A C</w:t>
      </w:r>
      <w:r w:rsidR="00DF6497" w:rsidRPr="00387E42">
        <w:rPr>
          <w:rFonts w:cs="Times New Roman"/>
          <w:i/>
          <w:spacing w:val="-4"/>
          <w:sz w:val="20"/>
          <w:szCs w:val="20"/>
          <w:lang w:val="en-GB"/>
        </w:rPr>
        <w:t>ritical Reader</w:t>
      </w:r>
      <w:r w:rsidR="00FA0CBE" w:rsidRPr="00387E42">
        <w:rPr>
          <w:rFonts w:cs="Times New Roman"/>
          <w:spacing w:val="-4"/>
          <w:sz w:val="20"/>
          <w:szCs w:val="20"/>
          <w:lang w:val="en-GB"/>
        </w:rPr>
        <w:t>,</w:t>
      </w:r>
      <w:r w:rsidR="00DF6497" w:rsidRPr="00387E42">
        <w:rPr>
          <w:rFonts w:cs="Times New Roman"/>
          <w:spacing w:val="-4"/>
          <w:sz w:val="20"/>
          <w:szCs w:val="20"/>
          <w:lang w:val="en-GB"/>
        </w:rPr>
        <w:t xml:space="preserve"> </w:t>
      </w:r>
      <w:r w:rsidR="00FA0CBE" w:rsidRPr="00387E42">
        <w:rPr>
          <w:rFonts w:cs="Times New Roman"/>
          <w:spacing w:val="-4"/>
          <w:sz w:val="20"/>
          <w:szCs w:val="20"/>
          <w:lang w:val="en-GB"/>
        </w:rPr>
        <w:t>ed. Donn Welton</w:t>
      </w:r>
      <w:r w:rsidRPr="00387E42">
        <w:rPr>
          <w:rFonts w:cs="Times New Roman"/>
          <w:spacing w:val="-4"/>
          <w:sz w:val="20"/>
          <w:szCs w:val="20"/>
          <w:lang w:val="en-GB"/>
        </w:rPr>
        <w:t>,</w:t>
      </w:r>
      <w:r w:rsidR="00FA0CBE" w:rsidRPr="00387E42">
        <w:rPr>
          <w:rFonts w:cs="Times New Roman"/>
          <w:spacing w:val="-4"/>
          <w:sz w:val="20"/>
          <w:szCs w:val="20"/>
          <w:lang w:val="en-GB"/>
        </w:rPr>
        <w:t xml:space="preserve"> 157-180.</w:t>
      </w:r>
      <w:r w:rsidRPr="00387E42">
        <w:rPr>
          <w:rFonts w:cs="Times New Roman"/>
          <w:spacing w:val="-4"/>
          <w:sz w:val="20"/>
          <w:szCs w:val="20"/>
          <w:lang w:val="en-GB"/>
        </w:rPr>
        <w:t xml:space="preserve"> Bloomington, IN: Indiana University Press</w:t>
      </w:r>
      <w:r w:rsidRPr="00D960DA">
        <w:rPr>
          <w:rFonts w:cs="Times New Roman"/>
          <w:sz w:val="20"/>
          <w:szCs w:val="20"/>
          <w:lang w:val="en-GB"/>
        </w:rPr>
        <w:t>.</w:t>
      </w:r>
    </w:p>
    <w:p w:rsidR="00CA1109" w:rsidRPr="00D960DA" w:rsidRDefault="00CA1109" w:rsidP="00A936A2">
      <w:pPr>
        <w:rPr>
          <w:rFonts w:cs="Times New Roman"/>
          <w:sz w:val="24"/>
          <w:szCs w:val="24"/>
          <w:lang w:val="en-GB"/>
        </w:rPr>
      </w:pPr>
    </w:p>
    <w:sectPr w:rsidR="00CA1109" w:rsidRPr="00D960DA" w:rsidSect="00381BAF">
      <w:headerReference w:type="even" r:id="rId8"/>
      <w:headerReference w:type="default" r:id="rId9"/>
      <w:footerReference w:type="even" r:id="rId10"/>
      <w:footerReference w:type="default" r:id="rId11"/>
      <w:headerReference w:type="first" r:id="rId12"/>
      <w:pgSz w:w="11906" w:h="16838"/>
      <w:pgMar w:top="2721" w:right="2268" w:bottom="2721" w:left="2268" w:header="2721" w:footer="2608"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36" w:rsidRDefault="001E0F36" w:rsidP="00867233">
      <w:r>
        <w:separator/>
      </w:r>
    </w:p>
  </w:endnote>
  <w:endnote w:type="continuationSeparator" w:id="0">
    <w:p w:rsidR="001E0F36" w:rsidRDefault="001E0F36" w:rsidP="0086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951319"/>
      <w:docPartObj>
        <w:docPartGallery w:val="Page Numbers (Bottom of Page)"/>
        <w:docPartUnique/>
      </w:docPartObj>
    </w:sdtPr>
    <w:sdtEndPr>
      <w:rPr>
        <w:noProof/>
      </w:rPr>
    </w:sdtEndPr>
    <w:sdtContent>
      <w:p w:rsidR="00381BAF" w:rsidRDefault="00381BAF" w:rsidP="00381BAF">
        <w:pPr>
          <w:pStyle w:val="Footer"/>
          <w:jc w:val="left"/>
        </w:pPr>
      </w:p>
      <w:p w:rsidR="00381BAF" w:rsidRDefault="00381BAF" w:rsidP="00381BAF">
        <w:pPr>
          <w:pStyle w:val="Footer"/>
          <w:jc w:val="left"/>
        </w:pPr>
        <w:r>
          <w:fldChar w:fldCharType="begin"/>
        </w:r>
        <w:r>
          <w:instrText xml:space="preserve"> PAGE   \* MERGEFORMAT </w:instrText>
        </w:r>
        <w:r>
          <w:fldChar w:fldCharType="separate"/>
        </w:r>
        <w:r w:rsidR="007B1333">
          <w:rPr>
            <w:noProof/>
          </w:rPr>
          <w:t>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954612"/>
      <w:docPartObj>
        <w:docPartGallery w:val="Page Numbers (Bottom of Page)"/>
        <w:docPartUnique/>
      </w:docPartObj>
    </w:sdtPr>
    <w:sdtEndPr>
      <w:rPr>
        <w:noProof/>
      </w:rPr>
    </w:sdtEndPr>
    <w:sdtContent>
      <w:p w:rsidR="0085556B" w:rsidRDefault="0085556B" w:rsidP="0085556B">
        <w:pPr>
          <w:pStyle w:val="Footer"/>
          <w:jc w:val="right"/>
        </w:pPr>
      </w:p>
      <w:p w:rsidR="0085556B" w:rsidRDefault="0085556B" w:rsidP="0085556B">
        <w:pPr>
          <w:pStyle w:val="Footer"/>
          <w:jc w:val="right"/>
        </w:pPr>
        <w:r>
          <w:fldChar w:fldCharType="begin"/>
        </w:r>
        <w:r>
          <w:instrText xml:space="preserve"> PAGE   \* MERGEFORMAT </w:instrText>
        </w:r>
        <w:r>
          <w:fldChar w:fldCharType="separate"/>
        </w:r>
        <w:r w:rsidR="007B1333">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36" w:rsidRDefault="001E0F36" w:rsidP="00867233">
      <w:r>
        <w:separator/>
      </w:r>
    </w:p>
  </w:footnote>
  <w:footnote w:type="continuationSeparator" w:id="0">
    <w:p w:rsidR="001E0F36" w:rsidRDefault="001E0F36" w:rsidP="00867233">
      <w:r>
        <w:continuationSeparator/>
      </w:r>
    </w:p>
  </w:footnote>
  <w:footnote w:id="1">
    <w:p w:rsidR="00923C3A" w:rsidRPr="009F3FA8" w:rsidRDefault="00923C3A" w:rsidP="003735DF">
      <w:pPr>
        <w:pStyle w:val="FootnoteText"/>
        <w:spacing w:line="235" w:lineRule="auto"/>
        <w:ind w:left="153" w:hanging="153"/>
        <w:rPr>
          <w:rFonts w:asciiTheme="minorHAnsi" w:hAnsiTheme="minorHAnsi"/>
          <w:sz w:val="18"/>
          <w:szCs w:val="18"/>
        </w:rPr>
      </w:pPr>
      <w:r w:rsidRPr="009F3FA8">
        <w:rPr>
          <w:rStyle w:val="FootnoteReference"/>
          <w:rFonts w:asciiTheme="minorHAnsi" w:hAnsiTheme="minorHAnsi"/>
          <w:sz w:val="18"/>
          <w:szCs w:val="18"/>
        </w:rPr>
        <w:t>*</w:t>
      </w:r>
      <w:r w:rsidRPr="009F3FA8">
        <w:rPr>
          <w:rFonts w:asciiTheme="minorHAnsi" w:hAnsiTheme="minorHAnsi"/>
          <w:sz w:val="18"/>
          <w:szCs w:val="18"/>
        </w:rPr>
        <w:tab/>
      </w:r>
      <w:r w:rsidRPr="009F3FA8">
        <w:rPr>
          <w:rFonts w:asciiTheme="minorHAnsi" w:hAnsiTheme="minorHAnsi" w:cs="Times New Roman"/>
          <w:i/>
          <w:spacing w:val="-2"/>
          <w:sz w:val="18"/>
          <w:szCs w:val="18"/>
        </w:rPr>
        <w:t xml:space="preserve">Post-doctoral Fellow, </w:t>
      </w:r>
      <w:r w:rsidRPr="009F3FA8">
        <w:rPr>
          <w:rFonts w:asciiTheme="minorHAnsi" w:hAnsiTheme="minorHAnsi" w:cs="Times New Roman"/>
          <w:i/>
          <w:spacing w:val="-2"/>
          <w:sz w:val="18"/>
          <w:szCs w:val="18"/>
          <w:lang w:val="en-GB"/>
        </w:rPr>
        <w:t xml:space="preserve">IFILNOVA/Nova University of Lisbon, Portugal. Email: </w:t>
      </w:r>
      <w:r w:rsidRPr="009F3FA8">
        <w:rPr>
          <w:rFonts w:asciiTheme="minorHAnsi" w:hAnsiTheme="minorHAnsi" w:cs="Times New Roman"/>
          <w:i/>
          <w:spacing w:val="-2"/>
          <w:sz w:val="18"/>
          <w:szCs w:val="18"/>
          <w:lang w:val="pt-PT"/>
        </w:rPr>
        <w:t>luisfran19@hotmail.com</w:t>
      </w:r>
      <w:r w:rsidRPr="009F3FA8">
        <w:rPr>
          <w:rFonts w:asciiTheme="minorHAnsi" w:hAnsiTheme="minorHAnsi" w:cs="Times New Roman"/>
          <w:sz w:val="18"/>
          <w:szCs w:val="18"/>
          <w:lang w:val="pt-PT"/>
        </w:rPr>
        <w:t>.</w:t>
      </w:r>
      <w:r w:rsidRPr="009F3FA8">
        <w:rPr>
          <w:rFonts w:asciiTheme="minorHAnsi" w:hAnsiTheme="minorHAnsi"/>
          <w:sz w:val="18"/>
          <w:szCs w:val="18"/>
          <w:lang w:val="en-GB"/>
        </w:rPr>
        <w:t xml:space="preserve"> This research was funded by a Research Grant (SFRH/BPD/97288/2013) from the Portuguese Foundation for Science and Technology</w:t>
      </w:r>
      <w:r w:rsidR="004C3EA5" w:rsidRPr="009F3FA8">
        <w:rPr>
          <w:rFonts w:asciiTheme="minorHAnsi" w:hAnsiTheme="minorHAnsi"/>
          <w:sz w:val="18"/>
          <w:szCs w:val="18"/>
          <w:lang w:val="en-GB"/>
        </w:rPr>
        <w:t>.</w:t>
      </w:r>
    </w:p>
  </w:footnote>
  <w:footnote w:id="2">
    <w:p w:rsidR="00FB4C36" w:rsidRPr="009F3FA8" w:rsidRDefault="00FB4C36" w:rsidP="00C25BAB">
      <w:pPr>
        <w:pStyle w:val="FootnoteText"/>
        <w:ind w:left="153" w:hanging="153"/>
        <w:rPr>
          <w:rFonts w:asciiTheme="minorHAnsi" w:hAnsiTheme="minorHAnsi"/>
          <w:i/>
          <w:sz w:val="18"/>
          <w:szCs w:val="18"/>
        </w:rPr>
      </w:pPr>
      <w:r w:rsidRPr="009F3FA8">
        <w:rPr>
          <w:rStyle w:val="FootnoteReference"/>
          <w:rFonts w:asciiTheme="minorHAnsi" w:hAnsiTheme="minorHAnsi"/>
          <w:sz w:val="18"/>
          <w:szCs w:val="18"/>
        </w:rPr>
        <w:footnoteRef/>
      </w:r>
      <w:r w:rsidRPr="009F3FA8">
        <w:rPr>
          <w:rFonts w:asciiTheme="minorHAnsi" w:hAnsiTheme="minorHAnsi"/>
          <w:sz w:val="18"/>
          <w:szCs w:val="18"/>
        </w:rPr>
        <w:t xml:space="preserve"> </w:t>
      </w:r>
      <w:r w:rsidRPr="009F3FA8">
        <w:rPr>
          <w:rFonts w:asciiTheme="minorHAnsi" w:hAnsiTheme="minorHAnsi"/>
          <w:sz w:val="18"/>
          <w:szCs w:val="18"/>
          <w:lang w:val="en-GB"/>
        </w:rPr>
        <w:t xml:space="preserve">Page numbers refer to the Landes translation of the </w:t>
      </w:r>
      <w:r w:rsidRPr="009F3FA8">
        <w:rPr>
          <w:rFonts w:asciiTheme="minorHAnsi" w:hAnsiTheme="minorHAnsi"/>
          <w:i/>
          <w:sz w:val="18"/>
          <w:szCs w:val="18"/>
          <w:lang w:val="en-GB"/>
        </w:rPr>
        <w:t>Phenomenology of Perception</w:t>
      </w:r>
      <w:r w:rsidRPr="009F3FA8">
        <w:rPr>
          <w:rFonts w:asciiTheme="minorHAnsi" w:hAnsiTheme="minorHAnsi"/>
          <w:sz w:val="18"/>
          <w:szCs w:val="18"/>
          <w:lang w:val="en-GB"/>
        </w:rPr>
        <w:t xml:space="preserve"> and are followed by page r</w:t>
      </w:r>
      <w:r w:rsidR="000838F1">
        <w:rPr>
          <w:rFonts w:asciiTheme="minorHAnsi" w:hAnsiTheme="minorHAnsi"/>
          <w:sz w:val="18"/>
          <w:szCs w:val="18"/>
          <w:lang w:val="en-GB"/>
        </w:rPr>
        <w:t>eferences to the French edition.</w:t>
      </w:r>
    </w:p>
  </w:footnote>
  <w:footnote w:id="3">
    <w:p w:rsidR="00FB4C36" w:rsidRPr="009F3FA8" w:rsidRDefault="00FB4C36" w:rsidP="00C25BAB">
      <w:pPr>
        <w:pStyle w:val="FootnoteText"/>
        <w:ind w:left="153" w:hanging="153"/>
        <w:rPr>
          <w:rFonts w:asciiTheme="minorHAnsi" w:hAnsiTheme="minorHAnsi"/>
          <w:sz w:val="18"/>
          <w:szCs w:val="18"/>
        </w:rPr>
      </w:pPr>
      <w:r w:rsidRPr="009F3FA8">
        <w:rPr>
          <w:rStyle w:val="FootnoteReference"/>
          <w:rFonts w:asciiTheme="minorHAnsi" w:hAnsiTheme="minorHAnsi"/>
          <w:sz w:val="18"/>
          <w:szCs w:val="18"/>
        </w:rPr>
        <w:footnoteRef/>
      </w:r>
      <w:r w:rsidRPr="009F3FA8">
        <w:rPr>
          <w:rFonts w:asciiTheme="minorHAnsi" w:hAnsiTheme="minorHAnsi"/>
          <w:sz w:val="18"/>
          <w:szCs w:val="18"/>
        </w:rPr>
        <w:t xml:space="preserve"> As is well known, in the chapter on the body’s spatial</w:t>
      </w:r>
      <w:r w:rsidR="0097111D">
        <w:rPr>
          <w:rFonts w:asciiTheme="minorHAnsi" w:hAnsiTheme="minorHAnsi"/>
          <w:sz w:val="18"/>
          <w:szCs w:val="18"/>
        </w:rPr>
        <w:t>ity and movement (see PhP 100ff</w:t>
      </w:r>
      <w:r w:rsidRPr="009F3FA8">
        <w:rPr>
          <w:rFonts w:asciiTheme="minorHAnsi" w:hAnsiTheme="minorHAnsi"/>
          <w:sz w:val="18"/>
          <w:szCs w:val="18"/>
        </w:rPr>
        <w:t xml:space="preserve">/127ff.) Merleau-Ponty gives an extensive analysis of a case (the Schneider case) of what he calls “morbid motricity”. </w:t>
      </w:r>
    </w:p>
  </w:footnote>
  <w:footnote w:id="4">
    <w:p w:rsidR="00FB4C36" w:rsidRPr="009F3FA8" w:rsidRDefault="00FB4C36" w:rsidP="00B21B93">
      <w:pPr>
        <w:pStyle w:val="FootnoteText"/>
        <w:spacing w:line="230" w:lineRule="auto"/>
        <w:ind w:left="153" w:hanging="153"/>
        <w:rPr>
          <w:rFonts w:asciiTheme="minorHAnsi" w:hAnsiTheme="minorHAnsi"/>
          <w:sz w:val="18"/>
          <w:szCs w:val="18"/>
        </w:rPr>
      </w:pPr>
      <w:r w:rsidRPr="009F3FA8">
        <w:rPr>
          <w:rStyle w:val="FootnoteReference"/>
          <w:rFonts w:asciiTheme="minorHAnsi" w:hAnsiTheme="minorHAnsi"/>
          <w:sz w:val="18"/>
          <w:szCs w:val="18"/>
        </w:rPr>
        <w:footnoteRef/>
      </w:r>
      <w:r w:rsidRPr="009F3FA8">
        <w:rPr>
          <w:rFonts w:asciiTheme="minorHAnsi" w:hAnsiTheme="minorHAnsi"/>
          <w:sz w:val="18"/>
          <w:szCs w:val="18"/>
        </w:rPr>
        <w:t xml:space="preserve"> “How can a cogito be prereflective, be tacit? There seems to be a contradiction in terms here” (Dillon 1997: 105).</w:t>
      </w:r>
    </w:p>
  </w:footnote>
  <w:footnote w:id="5">
    <w:p w:rsidR="00FB4C36" w:rsidRPr="009F3FA8" w:rsidRDefault="00FB4C36" w:rsidP="00B21B93">
      <w:pPr>
        <w:pStyle w:val="FootnoteText"/>
        <w:spacing w:line="230" w:lineRule="auto"/>
        <w:ind w:left="153" w:hanging="153"/>
        <w:rPr>
          <w:rFonts w:asciiTheme="minorHAnsi" w:hAnsiTheme="minorHAnsi"/>
          <w:sz w:val="18"/>
          <w:szCs w:val="18"/>
          <w:lang w:val="en-GB"/>
        </w:rPr>
      </w:pPr>
      <w:r w:rsidRPr="009F3FA8">
        <w:rPr>
          <w:rStyle w:val="FootnoteReference"/>
          <w:rFonts w:asciiTheme="minorHAnsi" w:hAnsiTheme="minorHAnsi"/>
          <w:sz w:val="18"/>
          <w:szCs w:val="18"/>
        </w:rPr>
        <w:footnoteRef/>
      </w:r>
      <w:r w:rsidRPr="009F3FA8">
        <w:rPr>
          <w:rFonts w:asciiTheme="minorHAnsi" w:hAnsiTheme="minorHAnsi"/>
          <w:sz w:val="18"/>
          <w:szCs w:val="18"/>
        </w:rPr>
        <w:t xml:space="preserve"> </w:t>
      </w:r>
      <w:r w:rsidRPr="009F3FA8">
        <w:rPr>
          <w:rFonts w:asciiTheme="minorHAnsi" w:hAnsiTheme="minorHAnsi"/>
          <w:sz w:val="18"/>
          <w:szCs w:val="18"/>
          <w:lang w:val="en-GB"/>
        </w:rPr>
        <w:t xml:space="preserve">It should be borne in mind that Merleau-Ponty himself later disavowed the notion of a tacit cogito in his working notes for </w:t>
      </w:r>
      <w:r w:rsidRPr="009F3FA8">
        <w:rPr>
          <w:rFonts w:asciiTheme="minorHAnsi" w:hAnsiTheme="minorHAnsi"/>
          <w:i/>
          <w:sz w:val="18"/>
          <w:szCs w:val="18"/>
          <w:lang w:val="en-GB"/>
        </w:rPr>
        <w:t>Visible and Invisible</w:t>
      </w:r>
      <w:r w:rsidRPr="009F3FA8">
        <w:rPr>
          <w:rFonts w:asciiTheme="minorHAnsi" w:hAnsiTheme="minorHAnsi"/>
          <w:sz w:val="18"/>
          <w:szCs w:val="18"/>
          <w:lang w:val="en-GB"/>
        </w:rPr>
        <w:t>.</w:t>
      </w:r>
    </w:p>
  </w:footnote>
  <w:footnote w:id="6">
    <w:p w:rsidR="00FB4C36" w:rsidRPr="009F3FA8" w:rsidRDefault="00FB4C36" w:rsidP="00B21B93">
      <w:pPr>
        <w:pStyle w:val="FootnoteText"/>
        <w:spacing w:line="230" w:lineRule="auto"/>
        <w:ind w:left="153" w:hanging="153"/>
        <w:rPr>
          <w:rFonts w:asciiTheme="minorHAnsi" w:hAnsiTheme="minorHAnsi"/>
          <w:sz w:val="18"/>
          <w:szCs w:val="18"/>
        </w:rPr>
      </w:pPr>
      <w:r w:rsidRPr="009F3FA8">
        <w:rPr>
          <w:rStyle w:val="FootnoteReference"/>
          <w:rFonts w:asciiTheme="minorHAnsi" w:hAnsiTheme="minorHAnsi"/>
          <w:sz w:val="18"/>
          <w:szCs w:val="18"/>
        </w:rPr>
        <w:footnoteRef/>
      </w:r>
      <w:r w:rsidRPr="009F3FA8">
        <w:rPr>
          <w:rFonts w:asciiTheme="minorHAnsi" w:hAnsiTheme="minorHAnsi"/>
          <w:sz w:val="18"/>
          <w:szCs w:val="18"/>
        </w:rPr>
        <w:t xml:space="preserve"> On the anonymous character of perception, see Dillon (1997: 103, 104).</w:t>
      </w:r>
    </w:p>
  </w:footnote>
  <w:footnote w:id="7">
    <w:p w:rsidR="00FB4C36" w:rsidRPr="009F3FA8" w:rsidRDefault="00FB4C36" w:rsidP="00C25BAB">
      <w:pPr>
        <w:pStyle w:val="FootnoteText"/>
        <w:ind w:left="153" w:hanging="153"/>
        <w:rPr>
          <w:rFonts w:asciiTheme="minorHAnsi" w:hAnsiTheme="minorHAnsi"/>
          <w:sz w:val="18"/>
          <w:szCs w:val="18"/>
        </w:rPr>
      </w:pPr>
      <w:r w:rsidRPr="009F3FA8">
        <w:rPr>
          <w:rStyle w:val="FootnoteReference"/>
          <w:rFonts w:asciiTheme="minorHAnsi" w:hAnsiTheme="minorHAnsi"/>
          <w:sz w:val="18"/>
          <w:szCs w:val="18"/>
        </w:rPr>
        <w:footnoteRef/>
      </w:r>
      <w:r w:rsidRPr="009F3FA8">
        <w:rPr>
          <w:rFonts w:asciiTheme="minorHAnsi" w:hAnsiTheme="minorHAnsi"/>
          <w:sz w:val="18"/>
          <w:szCs w:val="18"/>
          <w:lang w:val="en-GB"/>
        </w:rPr>
        <w:t xml:space="preserve"> At the same time, as Sartre himself acknowledges, he took the idea of a self-unifying consciousness from Husserl’s lectures on time. On this see, for example, Zahavi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B0C" w:rsidRDefault="00093B0C" w:rsidP="00093B0C">
    <w:pPr>
      <w:pStyle w:val="Header"/>
      <w:jc w:val="center"/>
      <w:rPr>
        <w:rFonts w:cs="Times New Roman"/>
        <w:sz w:val="16"/>
        <w:szCs w:val="16"/>
        <w:lang w:val="pt-PT"/>
      </w:rPr>
    </w:pPr>
    <w:r w:rsidRPr="000F0D87">
      <w:rPr>
        <w:rFonts w:cs="Times New Roman"/>
        <w:sz w:val="16"/>
        <w:szCs w:val="16"/>
        <w:lang w:val="pt-PT"/>
      </w:rPr>
      <w:t>LUÍS AGUIAR DE SOUSA</w:t>
    </w:r>
  </w:p>
  <w:p w:rsidR="000F0D87" w:rsidRPr="000F0D87" w:rsidRDefault="000F0D87" w:rsidP="00093B0C">
    <w:pPr>
      <w:pStyle w:val="Header"/>
      <w:jc w:val="center"/>
      <w:rPr>
        <w:rFonts w:cs="Times New Roman"/>
        <w:sz w:val="16"/>
        <w:szCs w:val="16"/>
        <w:lang w:val="pt-PT"/>
      </w:rPr>
    </w:pPr>
  </w:p>
  <w:p w:rsidR="000F0D87" w:rsidRPr="000F0D87" w:rsidRDefault="000F0D87" w:rsidP="00093B0C">
    <w:pPr>
      <w:pStyle w:val="Heade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D87" w:rsidRDefault="000F0D87" w:rsidP="000F0D87">
    <w:pPr>
      <w:jc w:val="center"/>
      <w:rPr>
        <w:rFonts w:cs="Times New Roman"/>
        <w:sz w:val="16"/>
        <w:szCs w:val="16"/>
        <w:lang w:val="en-GB"/>
      </w:rPr>
    </w:pPr>
    <w:r w:rsidRPr="007724B2">
      <w:rPr>
        <w:rFonts w:cs="Times New Roman"/>
        <w:sz w:val="16"/>
        <w:szCs w:val="16"/>
        <w:lang w:val="en-GB"/>
      </w:rPr>
      <w:t>THE LIVED BODY AS PRE-REFLECTIVE CONSCIOUSNESS: MERLEAU-PONTY ON THE COGITO</w:t>
    </w:r>
  </w:p>
  <w:p w:rsidR="007724B2" w:rsidRDefault="007724B2" w:rsidP="000F0D87">
    <w:pPr>
      <w:jc w:val="center"/>
      <w:rPr>
        <w:rFonts w:cs="Times New Roman"/>
        <w:sz w:val="16"/>
        <w:szCs w:val="16"/>
        <w:lang w:val="en-GB"/>
      </w:rPr>
    </w:pPr>
  </w:p>
  <w:p w:rsidR="007724B2" w:rsidRPr="007724B2" w:rsidRDefault="007724B2" w:rsidP="000F0D87">
    <w:pPr>
      <w:jc w:val="cent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6A2" w:rsidRPr="00A936A2" w:rsidRDefault="00A936A2" w:rsidP="00A936A2">
    <w:pPr>
      <w:rPr>
        <w:rFonts w:ascii="Calibri" w:hAnsi="Calibri"/>
        <w:sz w:val="16"/>
        <w:szCs w:val="16"/>
      </w:rPr>
    </w:pPr>
    <w:r w:rsidRPr="00A936A2">
      <w:rPr>
        <w:rFonts w:ascii="Calibri" w:hAnsi="Calibri"/>
        <w:sz w:val="16"/>
        <w:szCs w:val="16"/>
      </w:rPr>
      <w:t>STUDIA UBB. PHILOSOPHIA, Vol. 6</w:t>
    </w:r>
    <w:r>
      <w:rPr>
        <w:rFonts w:ascii="Calibri" w:hAnsi="Calibri"/>
        <w:sz w:val="16"/>
        <w:szCs w:val="16"/>
      </w:rPr>
      <w:t>3</w:t>
    </w:r>
    <w:r w:rsidRPr="00A936A2">
      <w:rPr>
        <w:rFonts w:ascii="Calibri" w:hAnsi="Calibri"/>
        <w:sz w:val="16"/>
        <w:szCs w:val="16"/>
      </w:rPr>
      <w:t xml:space="preserve"> (201</w:t>
    </w:r>
    <w:r>
      <w:rPr>
        <w:rFonts w:ascii="Calibri" w:hAnsi="Calibri"/>
        <w:sz w:val="16"/>
        <w:szCs w:val="16"/>
      </w:rPr>
      <w:t>8</w:t>
    </w:r>
    <w:r w:rsidRPr="00A936A2">
      <w:rPr>
        <w:rFonts w:ascii="Calibri" w:hAnsi="Calibri"/>
        <w:sz w:val="16"/>
        <w:szCs w:val="16"/>
      </w:rPr>
      <w:t xml:space="preserve">), </w:t>
    </w:r>
    <w:r w:rsidR="00F7383F">
      <w:rPr>
        <w:rFonts w:ascii="Calibri" w:hAnsi="Calibri"/>
        <w:sz w:val="16"/>
        <w:szCs w:val="16"/>
      </w:rPr>
      <w:t>1</w:t>
    </w:r>
    <w:r w:rsidRPr="00A936A2">
      <w:rPr>
        <w:rFonts w:ascii="Calibri" w:hAnsi="Calibri"/>
        <w:sz w:val="16"/>
        <w:szCs w:val="16"/>
      </w:rPr>
      <w:t xml:space="preserve">, pp. </w:t>
    </w:r>
    <w:r w:rsidR="0083005F">
      <w:rPr>
        <w:rFonts w:ascii="Calibri" w:hAnsi="Calibri"/>
        <w:sz w:val="16"/>
        <w:szCs w:val="16"/>
      </w:rPr>
      <w:t>7</w:t>
    </w:r>
    <w:r w:rsidR="007B1333">
      <w:rPr>
        <w:rFonts w:ascii="Calibri" w:hAnsi="Calibri"/>
        <w:sz w:val="16"/>
        <w:szCs w:val="16"/>
      </w:rPr>
      <w:t>-20</w:t>
    </w:r>
  </w:p>
  <w:p w:rsidR="00A936A2" w:rsidRPr="00A936A2" w:rsidRDefault="00A936A2" w:rsidP="00A936A2">
    <w:pPr>
      <w:rPr>
        <w:rStyle w:val="Strong"/>
        <w:rFonts w:ascii="Calibri" w:hAnsi="Calibri"/>
        <w:b w:val="0"/>
        <w:sz w:val="16"/>
        <w:szCs w:val="16"/>
      </w:rPr>
    </w:pPr>
    <w:r w:rsidRPr="00A936A2">
      <w:rPr>
        <w:rStyle w:val="Strong"/>
        <w:rFonts w:ascii="Calibri" w:hAnsi="Calibri"/>
        <w:b w:val="0"/>
        <w:sz w:val="16"/>
        <w:szCs w:val="16"/>
      </w:rPr>
      <w:t>(RECOMMENDED CITATION)</w:t>
    </w:r>
  </w:p>
  <w:p w:rsidR="00A936A2" w:rsidRPr="00A936A2" w:rsidRDefault="00F7383F" w:rsidP="00A936A2">
    <w:pPr>
      <w:pStyle w:val="Header"/>
      <w:rPr>
        <w:rStyle w:val="Strong"/>
        <w:rFonts w:ascii="Calibri" w:hAnsi="Calibri"/>
        <w:b w:val="0"/>
        <w:sz w:val="16"/>
        <w:szCs w:val="16"/>
      </w:rPr>
    </w:pPr>
    <w:r>
      <w:rPr>
        <w:rFonts w:ascii="Calibri" w:eastAsia="Times New Roman" w:hAnsi="Calibri"/>
        <w:sz w:val="16"/>
        <w:szCs w:val="16"/>
      </w:rPr>
      <w:t>DOI:10.24193/subbphil.2018.1</w:t>
    </w:r>
    <w:r w:rsidR="00A936A2" w:rsidRPr="00A936A2">
      <w:rPr>
        <w:rFonts w:ascii="Calibri" w:eastAsia="Times New Roman" w:hAnsi="Calibri"/>
        <w:sz w:val="16"/>
        <w:szCs w:val="16"/>
      </w:rPr>
      <w:t>.01</w:t>
    </w:r>
  </w:p>
  <w:p w:rsidR="00A936A2" w:rsidRPr="00A936A2" w:rsidRDefault="00A936A2" w:rsidP="00A936A2">
    <w:pPr>
      <w:pStyle w:val="Header"/>
      <w:rPr>
        <w:rFonts w:ascii="Calibri" w:hAnsi="Calibri"/>
        <w:sz w:val="16"/>
        <w:szCs w:val="16"/>
      </w:rPr>
    </w:pPr>
  </w:p>
  <w:p w:rsidR="00A936A2" w:rsidRPr="00A936A2" w:rsidRDefault="00A936A2" w:rsidP="00A936A2">
    <w:pPr>
      <w:pStyle w:val="Header"/>
      <w:rPr>
        <w:rFonts w:ascii="Calibri" w:hAnsi="Calibri"/>
        <w:sz w:val="16"/>
        <w:szCs w:val="16"/>
      </w:rPr>
    </w:pPr>
  </w:p>
  <w:p w:rsidR="00A936A2" w:rsidRPr="00A936A2" w:rsidRDefault="00A936A2" w:rsidP="00A936A2">
    <w:pPr>
      <w:pStyle w:val="Header"/>
      <w:rPr>
        <w:rFonts w:ascii="Calibri" w:hAnsi="Calibri"/>
        <w:sz w:val="16"/>
        <w:szCs w:val="16"/>
      </w:rPr>
    </w:pPr>
  </w:p>
  <w:p w:rsidR="00A936A2" w:rsidRPr="00A936A2" w:rsidRDefault="00A936A2" w:rsidP="00A936A2">
    <w:pPr>
      <w:pStyle w:val="Head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085"/>
    <w:multiLevelType w:val="hybridMultilevel"/>
    <w:tmpl w:val="805A8F06"/>
    <w:lvl w:ilvl="0" w:tplc="642EBE2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511D7"/>
    <w:multiLevelType w:val="hybridMultilevel"/>
    <w:tmpl w:val="1FEAB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09"/>
    <w:rsid w:val="000011B2"/>
    <w:rsid w:val="00006C23"/>
    <w:rsid w:val="000159D7"/>
    <w:rsid w:val="000160A7"/>
    <w:rsid w:val="000200AE"/>
    <w:rsid w:val="000201D2"/>
    <w:rsid w:val="00020239"/>
    <w:rsid w:val="000203F9"/>
    <w:rsid w:val="00021CAA"/>
    <w:rsid w:val="0002488E"/>
    <w:rsid w:val="000248DE"/>
    <w:rsid w:val="000307F8"/>
    <w:rsid w:val="00032C10"/>
    <w:rsid w:val="0003512F"/>
    <w:rsid w:val="00035FF2"/>
    <w:rsid w:val="00042317"/>
    <w:rsid w:val="00043988"/>
    <w:rsid w:val="000448A3"/>
    <w:rsid w:val="00044CA8"/>
    <w:rsid w:val="00050301"/>
    <w:rsid w:val="00054EE8"/>
    <w:rsid w:val="000578AB"/>
    <w:rsid w:val="000631CE"/>
    <w:rsid w:val="000670D5"/>
    <w:rsid w:val="00067969"/>
    <w:rsid w:val="0007358A"/>
    <w:rsid w:val="00074C57"/>
    <w:rsid w:val="00074F0D"/>
    <w:rsid w:val="00082459"/>
    <w:rsid w:val="000838F1"/>
    <w:rsid w:val="000870CA"/>
    <w:rsid w:val="0009010F"/>
    <w:rsid w:val="00091025"/>
    <w:rsid w:val="0009159C"/>
    <w:rsid w:val="00092264"/>
    <w:rsid w:val="000938EF"/>
    <w:rsid w:val="00093A76"/>
    <w:rsid w:val="00093B0C"/>
    <w:rsid w:val="000957D2"/>
    <w:rsid w:val="000978C7"/>
    <w:rsid w:val="000A04EF"/>
    <w:rsid w:val="000A633F"/>
    <w:rsid w:val="000A6A5D"/>
    <w:rsid w:val="000A6E90"/>
    <w:rsid w:val="000B4B0E"/>
    <w:rsid w:val="000C48BB"/>
    <w:rsid w:val="000C7B70"/>
    <w:rsid w:val="000D5D1C"/>
    <w:rsid w:val="000D77D3"/>
    <w:rsid w:val="000E7D05"/>
    <w:rsid w:val="000F01F5"/>
    <w:rsid w:val="000F0D87"/>
    <w:rsid w:val="0010791C"/>
    <w:rsid w:val="0011106C"/>
    <w:rsid w:val="00111243"/>
    <w:rsid w:val="00112006"/>
    <w:rsid w:val="00112F1B"/>
    <w:rsid w:val="0011673B"/>
    <w:rsid w:val="001169C2"/>
    <w:rsid w:val="00116AEB"/>
    <w:rsid w:val="00116DF3"/>
    <w:rsid w:val="00121980"/>
    <w:rsid w:val="00121F6C"/>
    <w:rsid w:val="001240D7"/>
    <w:rsid w:val="00130D3D"/>
    <w:rsid w:val="00133BF1"/>
    <w:rsid w:val="0013459B"/>
    <w:rsid w:val="00134EAA"/>
    <w:rsid w:val="00136039"/>
    <w:rsid w:val="001452DE"/>
    <w:rsid w:val="0015262C"/>
    <w:rsid w:val="00163912"/>
    <w:rsid w:val="00164C42"/>
    <w:rsid w:val="00172990"/>
    <w:rsid w:val="00173229"/>
    <w:rsid w:val="00174E2C"/>
    <w:rsid w:val="001761A0"/>
    <w:rsid w:val="0018388E"/>
    <w:rsid w:val="00185B16"/>
    <w:rsid w:val="00186D5F"/>
    <w:rsid w:val="001928A4"/>
    <w:rsid w:val="00192965"/>
    <w:rsid w:val="001943E6"/>
    <w:rsid w:val="00194E8C"/>
    <w:rsid w:val="00194EC7"/>
    <w:rsid w:val="00195515"/>
    <w:rsid w:val="00197E4E"/>
    <w:rsid w:val="001A063C"/>
    <w:rsid w:val="001A0B15"/>
    <w:rsid w:val="001A1C3A"/>
    <w:rsid w:val="001A6B93"/>
    <w:rsid w:val="001A7920"/>
    <w:rsid w:val="001B07CB"/>
    <w:rsid w:val="001B61B5"/>
    <w:rsid w:val="001C028E"/>
    <w:rsid w:val="001C208A"/>
    <w:rsid w:val="001C440F"/>
    <w:rsid w:val="001D241B"/>
    <w:rsid w:val="001D3CBE"/>
    <w:rsid w:val="001D4260"/>
    <w:rsid w:val="001D47C5"/>
    <w:rsid w:val="001E01C6"/>
    <w:rsid w:val="001E0F36"/>
    <w:rsid w:val="001E78F4"/>
    <w:rsid w:val="001F11D0"/>
    <w:rsid w:val="001F1D11"/>
    <w:rsid w:val="001F6DD6"/>
    <w:rsid w:val="001F7EDF"/>
    <w:rsid w:val="0020042A"/>
    <w:rsid w:val="00200B01"/>
    <w:rsid w:val="00201EE3"/>
    <w:rsid w:val="00206394"/>
    <w:rsid w:val="00210548"/>
    <w:rsid w:val="002109F3"/>
    <w:rsid w:val="00214A02"/>
    <w:rsid w:val="002166C0"/>
    <w:rsid w:val="00217147"/>
    <w:rsid w:val="00220B70"/>
    <w:rsid w:val="002215EC"/>
    <w:rsid w:val="002218D8"/>
    <w:rsid w:val="002238D2"/>
    <w:rsid w:val="00230BAB"/>
    <w:rsid w:val="00231088"/>
    <w:rsid w:val="0023540F"/>
    <w:rsid w:val="0023608E"/>
    <w:rsid w:val="00240969"/>
    <w:rsid w:val="002479EE"/>
    <w:rsid w:val="00250822"/>
    <w:rsid w:val="00250BAB"/>
    <w:rsid w:val="0025117D"/>
    <w:rsid w:val="00251293"/>
    <w:rsid w:val="002517B3"/>
    <w:rsid w:val="0025186F"/>
    <w:rsid w:val="00257F3E"/>
    <w:rsid w:val="00262AD8"/>
    <w:rsid w:val="00265DC4"/>
    <w:rsid w:val="00267D03"/>
    <w:rsid w:val="00270594"/>
    <w:rsid w:val="0027108C"/>
    <w:rsid w:val="00272AE6"/>
    <w:rsid w:val="00274DDB"/>
    <w:rsid w:val="002756D2"/>
    <w:rsid w:val="0027767E"/>
    <w:rsid w:val="002830B8"/>
    <w:rsid w:val="00285AC9"/>
    <w:rsid w:val="00290EE0"/>
    <w:rsid w:val="0029254D"/>
    <w:rsid w:val="002942A9"/>
    <w:rsid w:val="0029573B"/>
    <w:rsid w:val="00295E29"/>
    <w:rsid w:val="002A347B"/>
    <w:rsid w:val="002A674E"/>
    <w:rsid w:val="002A7001"/>
    <w:rsid w:val="002A762F"/>
    <w:rsid w:val="002B14ED"/>
    <w:rsid w:val="002B51EC"/>
    <w:rsid w:val="002B6671"/>
    <w:rsid w:val="002B6E22"/>
    <w:rsid w:val="002C00A3"/>
    <w:rsid w:val="002C0A86"/>
    <w:rsid w:val="002C27C4"/>
    <w:rsid w:val="002C4E47"/>
    <w:rsid w:val="002C4FBE"/>
    <w:rsid w:val="002C5BAE"/>
    <w:rsid w:val="002C5C8D"/>
    <w:rsid w:val="002C6A89"/>
    <w:rsid w:val="002D2A9C"/>
    <w:rsid w:val="002D3193"/>
    <w:rsid w:val="002D31B0"/>
    <w:rsid w:val="002D7AA0"/>
    <w:rsid w:val="002E1C24"/>
    <w:rsid w:val="002E337F"/>
    <w:rsid w:val="002F7CDB"/>
    <w:rsid w:val="00304F4D"/>
    <w:rsid w:val="00311AE6"/>
    <w:rsid w:val="003142AC"/>
    <w:rsid w:val="00315466"/>
    <w:rsid w:val="00315ED7"/>
    <w:rsid w:val="00315FBE"/>
    <w:rsid w:val="00320DC2"/>
    <w:rsid w:val="00322F3B"/>
    <w:rsid w:val="003251F7"/>
    <w:rsid w:val="00325FED"/>
    <w:rsid w:val="00326166"/>
    <w:rsid w:val="00326A81"/>
    <w:rsid w:val="00332296"/>
    <w:rsid w:val="00334AF2"/>
    <w:rsid w:val="00342864"/>
    <w:rsid w:val="00347D90"/>
    <w:rsid w:val="003502D4"/>
    <w:rsid w:val="003510BA"/>
    <w:rsid w:val="00351F9D"/>
    <w:rsid w:val="0035222E"/>
    <w:rsid w:val="00352476"/>
    <w:rsid w:val="003559D1"/>
    <w:rsid w:val="00356138"/>
    <w:rsid w:val="003564E6"/>
    <w:rsid w:val="00364D63"/>
    <w:rsid w:val="003735DF"/>
    <w:rsid w:val="003745FF"/>
    <w:rsid w:val="0037660F"/>
    <w:rsid w:val="0037749B"/>
    <w:rsid w:val="00380227"/>
    <w:rsid w:val="00381A7D"/>
    <w:rsid w:val="00381BAF"/>
    <w:rsid w:val="00384E65"/>
    <w:rsid w:val="00387E42"/>
    <w:rsid w:val="00390795"/>
    <w:rsid w:val="003919A2"/>
    <w:rsid w:val="00392749"/>
    <w:rsid w:val="00392B2E"/>
    <w:rsid w:val="003961AC"/>
    <w:rsid w:val="003A1AF1"/>
    <w:rsid w:val="003A3906"/>
    <w:rsid w:val="003A5359"/>
    <w:rsid w:val="003A72D5"/>
    <w:rsid w:val="003A7467"/>
    <w:rsid w:val="003B57CC"/>
    <w:rsid w:val="003C0AA8"/>
    <w:rsid w:val="003C265B"/>
    <w:rsid w:val="003C4330"/>
    <w:rsid w:val="003D4273"/>
    <w:rsid w:val="003D5DB5"/>
    <w:rsid w:val="003E15B3"/>
    <w:rsid w:val="003E1B50"/>
    <w:rsid w:val="003E31E8"/>
    <w:rsid w:val="003E38FF"/>
    <w:rsid w:val="003E4478"/>
    <w:rsid w:val="003F0A4B"/>
    <w:rsid w:val="003F38BA"/>
    <w:rsid w:val="003F49FC"/>
    <w:rsid w:val="003F7376"/>
    <w:rsid w:val="00400550"/>
    <w:rsid w:val="004007DB"/>
    <w:rsid w:val="0040162B"/>
    <w:rsid w:val="00401FA3"/>
    <w:rsid w:val="0040307B"/>
    <w:rsid w:val="00404BB3"/>
    <w:rsid w:val="004071A3"/>
    <w:rsid w:val="00413998"/>
    <w:rsid w:val="00413DFF"/>
    <w:rsid w:val="00423676"/>
    <w:rsid w:val="00424C6C"/>
    <w:rsid w:val="004260F1"/>
    <w:rsid w:val="004302D7"/>
    <w:rsid w:val="004417F5"/>
    <w:rsid w:val="00441E61"/>
    <w:rsid w:val="00443222"/>
    <w:rsid w:val="0044358A"/>
    <w:rsid w:val="00444215"/>
    <w:rsid w:val="004536BE"/>
    <w:rsid w:val="004628D5"/>
    <w:rsid w:val="00462EAE"/>
    <w:rsid w:val="00463950"/>
    <w:rsid w:val="00466BEA"/>
    <w:rsid w:val="00470501"/>
    <w:rsid w:val="004731C8"/>
    <w:rsid w:val="004773D9"/>
    <w:rsid w:val="00480BF3"/>
    <w:rsid w:val="0048328C"/>
    <w:rsid w:val="004838C1"/>
    <w:rsid w:val="00483B7D"/>
    <w:rsid w:val="00483DEF"/>
    <w:rsid w:val="0048491D"/>
    <w:rsid w:val="00487B6E"/>
    <w:rsid w:val="00487E63"/>
    <w:rsid w:val="00490D4F"/>
    <w:rsid w:val="0049150D"/>
    <w:rsid w:val="004926DF"/>
    <w:rsid w:val="0049787C"/>
    <w:rsid w:val="004A33C9"/>
    <w:rsid w:val="004C1E04"/>
    <w:rsid w:val="004C30E6"/>
    <w:rsid w:val="004C3EA5"/>
    <w:rsid w:val="004C3FB9"/>
    <w:rsid w:val="004C5BD2"/>
    <w:rsid w:val="004C62DB"/>
    <w:rsid w:val="004C7B54"/>
    <w:rsid w:val="004D0BE8"/>
    <w:rsid w:val="004D0EB3"/>
    <w:rsid w:val="004D41FF"/>
    <w:rsid w:val="004D5F57"/>
    <w:rsid w:val="004D6284"/>
    <w:rsid w:val="004D6EBB"/>
    <w:rsid w:val="004E380F"/>
    <w:rsid w:val="004E3CC2"/>
    <w:rsid w:val="004E6AEB"/>
    <w:rsid w:val="004E7314"/>
    <w:rsid w:val="004F19A0"/>
    <w:rsid w:val="004F2B0A"/>
    <w:rsid w:val="004F4E71"/>
    <w:rsid w:val="00502F52"/>
    <w:rsid w:val="005051D2"/>
    <w:rsid w:val="0050645E"/>
    <w:rsid w:val="00506A25"/>
    <w:rsid w:val="00510341"/>
    <w:rsid w:val="005104DB"/>
    <w:rsid w:val="00515E15"/>
    <w:rsid w:val="00520CD6"/>
    <w:rsid w:val="00524A39"/>
    <w:rsid w:val="00526854"/>
    <w:rsid w:val="005322E8"/>
    <w:rsid w:val="00533673"/>
    <w:rsid w:val="00536D9E"/>
    <w:rsid w:val="0054207C"/>
    <w:rsid w:val="00544B92"/>
    <w:rsid w:val="0055212D"/>
    <w:rsid w:val="00554C8C"/>
    <w:rsid w:val="00557AC3"/>
    <w:rsid w:val="005654E8"/>
    <w:rsid w:val="0056600B"/>
    <w:rsid w:val="00570828"/>
    <w:rsid w:val="00571A05"/>
    <w:rsid w:val="005736AD"/>
    <w:rsid w:val="00574021"/>
    <w:rsid w:val="0057696A"/>
    <w:rsid w:val="005873D7"/>
    <w:rsid w:val="00591209"/>
    <w:rsid w:val="005914CC"/>
    <w:rsid w:val="005928C5"/>
    <w:rsid w:val="00593A3A"/>
    <w:rsid w:val="00593BA2"/>
    <w:rsid w:val="0059436A"/>
    <w:rsid w:val="00597D4C"/>
    <w:rsid w:val="005A20FE"/>
    <w:rsid w:val="005A5749"/>
    <w:rsid w:val="005B02D6"/>
    <w:rsid w:val="005B0E36"/>
    <w:rsid w:val="005B2C9B"/>
    <w:rsid w:val="005B5939"/>
    <w:rsid w:val="005B5F92"/>
    <w:rsid w:val="005C101A"/>
    <w:rsid w:val="005D0D13"/>
    <w:rsid w:val="005D3ACB"/>
    <w:rsid w:val="005D4FFB"/>
    <w:rsid w:val="005E0DC2"/>
    <w:rsid w:val="005E76B4"/>
    <w:rsid w:val="005E7767"/>
    <w:rsid w:val="005F6F4F"/>
    <w:rsid w:val="00604F1F"/>
    <w:rsid w:val="006104D0"/>
    <w:rsid w:val="00610FCF"/>
    <w:rsid w:val="00611471"/>
    <w:rsid w:val="0061245A"/>
    <w:rsid w:val="006139A1"/>
    <w:rsid w:val="0062222C"/>
    <w:rsid w:val="006224E2"/>
    <w:rsid w:val="00622869"/>
    <w:rsid w:val="00623323"/>
    <w:rsid w:val="0062721A"/>
    <w:rsid w:val="0063313E"/>
    <w:rsid w:val="00634CD4"/>
    <w:rsid w:val="006351F8"/>
    <w:rsid w:val="00636E47"/>
    <w:rsid w:val="0063734A"/>
    <w:rsid w:val="006404E7"/>
    <w:rsid w:val="00644DD5"/>
    <w:rsid w:val="00645F42"/>
    <w:rsid w:val="00647286"/>
    <w:rsid w:val="00650700"/>
    <w:rsid w:val="00652B3D"/>
    <w:rsid w:val="00655B99"/>
    <w:rsid w:val="006567D7"/>
    <w:rsid w:val="00660F91"/>
    <w:rsid w:val="006639C1"/>
    <w:rsid w:val="0066448C"/>
    <w:rsid w:val="00665AEA"/>
    <w:rsid w:val="00666A36"/>
    <w:rsid w:val="00671370"/>
    <w:rsid w:val="006728AF"/>
    <w:rsid w:val="00672A38"/>
    <w:rsid w:val="00673352"/>
    <w:rsid w:val="006831B6"/>
    <w:rsid w:val="006924A6"/>
    <w:rsid w:val="00693E61"/>
    <w:rsid w:val="00696F62"/>
    <w:rsid w:val="006B2B1A"/>
    <w:rsid w:val="006B2F63"/>
    <w:rsid w:val="006B6654"/>
    <w:rsid w:val="006B7034"/>
    <w:rsid w:val="006B72EC"/>
    <w:rsid w:val="006B75D1"/>
    <w:rsid w:val="006B7CC8"/>
    <w:rsid w:val="006C3388"/>
    <w:rsid w:val="006C75DB"/>
    <w:rsid w:val="006C7624"/>
    <w:rsid w:val="006D2E50"/>
    <w:rsid w:val="006D360C"/>
    <w:rsid w:val="006D581C"/>
    <w:rsid w:val="006D6968"/>
    <w:rsid w:val="006E686D"/>
    <w:rsid w:val="006E6A04"/>
    <w:rsid w:val="006E6D64"/>
    <w:rsid w:val="006F2768"/>
    <w:rsid w:val="006F31AB"/>
    <w:rsid w:val="006F5DB6"/>
    <w:rsid w:val="006F7451"/>
    <w:rsid w:val="00700FBA"/>
    <w:rsid w:val="00703FF6"/>
    <w:rsid w:val="00710647"/>
    <w:rsid w:val="0071212F"/>
    <w:rsid w:val="00717DD8"/>
    <w:rsid w:val="007235FC"/>
    <w:rsid w:val="007245FA"/>
    <w:rsid w:val="007273DB"/>
    <w:rsid w:val="00727C0F"/>
    <w:rsid w:val="007300E6"/>
    <w:rsid w:val="00733763"/>
    <w:rsid w:val="007347E8"/>
    <w:rsid w:val="0073610C"/>
    <w:rsid w:val="00736918"/>
    <w:rsid w:val="007377AF"/>
    <w:rsid w:val="00740027"/>
    <w:rsid w:val="007400FF"/>
    <w:rsid w:val="007421F6"/>
    <w:rsid w:val="00744A70"/>
    <w:rsid w:val="00746965"/>
    <w:rsid w:val="00746FF9"/>
    <w:rsid w:val="0075428E"/>
    <w:rsid w:val="0075707B"/>
    <w:rsid w:val="00761075"/>
    <w:rsid w:val="0076152A"/>
    <w:rsid w:val="00761A54"/>
    <w:rsid w:val="00763D83"/>
    <w:rsid w:val="00765100"/>
    <w:rsid w:val="0076787E"/>
    <w:rsid w:val="007724B2"/>
    <w:rsid w:val="00773FEE"/>
    <w:rsid w:val="00775A3F"/>
    <w:rsid w:val="00776ADE"/>
    <w:rsid w:val="00781A3B"/>
    <w:rsid w:val="0078273E"/>
    <w:rsid w:val="00784686"/>
    <w:rsid w:val="00785E9B"/>
    <w:rsid w:val="00793438"/>
    <w:rsid w:val="0079449C"/>
    <w:rsid w:val="007A10F0"/>
    <w:rsid w:val="007A25E6"/>
    <w:rsid w:val="007A3DF5"/>
    <w:rsid w:val="007A6B8F"/>
    <w:rsid w:val="007A6DC4"/>
    <w:rsid w:val="007A6DE1"/>
    <w:rsid w:val="007A6EED"/>
    <w:rsid w:val="007A72A6"/>
    <w:rsid w:val="007A73DC"/>
    <w:rsid w:val="007B1333"/>
    <w:rsid w:val="007B16B2"/>
    <w:rsid w:val="007B1782"/>
    <w:rsid w:val="007B1A48"/>
    <w:rsid w:val="007C1A0C"/>
    <w:rsid w:val="007C6D52"/>
    <w:rsid w:val="007D6C96"/>
    <w:rsid w:val="007E105C"/>
    <w:rsid w:val="007E1904"/>
    <w:rsid w:val="007E4AE1"/>
    <w:rsid w:val="007E747B"/>
    <w:rsid w:val="007F5A0F"/>
    <w:rsid w:val="00812835"/>
    <w:rsid w:val="00812E4E"/>
    <w:rsid w:val="008133D6"/>
    <w:rsid w:val="00816F2B"/>
    <w:rsid w:val="00823461"/>
    <w:rsid w:val="008259B6"/>
    <w:rsid w:val="00826F82"/>
    <w:rsid w:val="0083005F"/>
    <w:rsid w:val="008312DE"/>
    <w:rsid w:val="0083180C"/>
    <w:rsid w:val="008319AB"/>
    <w:rsid w:val="00834D74"/>
    <w:rsid w:val="00834D82"/>
    <w:rsid w:val="00837DB7"/>
    <w:rsid w:val="008404F9"/>
    <w:rsid w:val="00840813"/>
    <w:rsid w:val="008419D8"/>
    <w:rsid w:val="00850E22"/>
    <w:rsid w:val="008520EE"/>
    <w:rsid w:val="00854F85"/>
    <w:rsid w:val="0085556B"/>
    <w:rsid w:val="00857980"/>
    <w:rsid w:val="00866C97"/>
    <w:rsid w:val="00867233"/>
    <w:rsid w:val="00867C97"/>
    <w:rsid w:val="008701EE"/>
    <w:rsid w:val="00872ADF"/>
    <w:rsid w:val="00872FC8"/>
    <w:rsid w:val="00873C65"/>
    <w:rsid w:val="0088084C"/>
    <w:rsid w:val="00880AEB"/>
    <w:rsid w:val="00880BC3"/>
    <w:rsid w:val="00884FC3"/>
    <w:rsid w:val="00885B8F"/>
    <w:rsid w:val="00890AAA"/>
    <w:rsid w:val="00892C87"/>
    <w:rsid w:val="008953CF"/>
    <w:rsid w:val="008968F5"/>
    <w:rsid w:val="00896AF6"/>
    <w:rsid w:val="008A23A2"/>
    <w:rsid w:val="008A5340"/>
    <w:rsid w:val="008B296E"/>
    <w:rsid w:val="008B3953"/>
    <w:rsid w:val="008B5E54"/>
    <w:rsid w:val="008C0D29"/>
    <w:rsid w:val="008C0DBE"/>
    <w:rsid w:val="008C1890"/>
    <w:rsid w:val="008C1B03"/>
    <w:rsid w:val="008C1E17"/>
    <w:rsid w:val="008C3082"/>
    <w:rsid w:val="008C58C6"/>
    <w:rsid w:val="008D0574"/>
    <w:rsid w:val="008D2BE7"/>
    <w:rsid w:val="008D33BD"/>
    <w:rsid w:val="008D6867"/>
    <w:rsid w:val="008E39CF"/>
    <w:rsid w:val="008E42EE"/>
    <w:rsid w:val="008E5E32"/>
    <w:rsid w:val="008E6735"/>
    <w:rsid w:val="008E7265"/>
    <w:rsid w:val="008F2031"/>
    <w:rsid w:val="008F2B7C"/>
    <w:rsid w:val="008F3EB3"/>
    <w:rsid w:val="008F4A01"/>
    <w:rsid w:val="008F73C1"/>
    <w:rsid w:val="009010D9"/>
    <w:rsid w:val="00901C7E"/>
    <w:rsid w:val="009034FA"/>
    <w:rsid w:val="0090589A"/>
    <w:rsid w:val="00905B73"/>
    <w:rsid w:val="00905D2E"/>
    <w:rsid w:val="00906BA9"/>
    <w:rsid w:val="009105AF"/>
    <w:rsid w:val="00914E2A"/>
    <w:rsid w:val="00915973"/>
    <w:rsid w:val="00916567"/>
    <w:rsid w:val="00917356"/>
    <w:rsid w:val="009218ED"/>
    <w:rsid w:val="00921CA5"/>
    <w:rsid w:val="009220F4"/>
    <w:rsid w:val="009224A0"/>
    <w:rsid w:val="00923C3A"/>
    <w:rsid w:val="00923C4F"/>
    <w:rsid w:val="00923C60"/>
    <w:rsid w:val="00924093"/>
    <w:rsid w:val="009309D7"/>
    <w:rsid w:val="00931C37"/>
    <w:rsid w:val="0093244B"/>
    <w:rsid w:val="0093275B"/>
    <w:rsid w:val="009334DF"/>
    <w:rsid w:val="00934454"/>
    <w:rsid w:val="009376B7"/>
    <w:rsid w:val="0093785D"/>
    <w:rsid w:val="00940585"/>
    <w:rsid w:val="0094063A"/>
    <w:rsid w:val="00942D0B"/>
    <w:rsid w:val="00943A5B"/>
    <w:rsid w:val="009555FB"/>
    <w:rsid w:val="009570CE"/>
    <w:rsid w:val="0096062F"/>
    <w:rsid w:val="009624B1"/>
    <w:rsid w:val="00962E1B"/>
    <w:rsid w:val="00963750"/>
    <w:rsid w:val="00965716"/>
    <w:rsid w:val="00965979"/>
    <w:rsid w:val="00970ECF"/>
    <w:rsid w:val="0097111D"/>
    <w:rsid w:val="00973FC6"/>
    <w:rsid w:val="00973FFE"/>
    <w:rsid w:val="00974D7F"/>
    <w:rsid w:val="0097685D"/>
    <w:rsid w:val="009817D7"/>
    <w:rsid w:val="00984FCE"/>
    <w:rsid w:val="00987F79"/>
    <w:rsid w:val="009904B6"/>
    <w:rsid w:val="00994B55"/>
    <w:rsid w:val="00995207"/>
    <w:rsid w:val="00995DEE"/>
    <w:rsid w:val="00996FD2"/>
    <w:rsid w:val="009A0110"/>
    <w:rsid w:val="009A1E41"/>
    <w:rsid w:val="009A3F66"/>
    <w:rsid w:val="009B3599"/>
    <w:rsid w:val="009B703E"/>
    <w:rsid w:val="009B794A"/>
    <w:rsid w:val="009C3B41"/>
    <w:rsid w:val="009C4613"/>
    <w:rsid w:val="009D66A8"/>
    <w:rsid w:val="009D66C5"/>
    <w:rsid w:val="009D7FC3"/>
    <w:rsid w:val="009E0872"/>
    <w:rsid w:val="009E3B66"/>
    <w:rsid w:val="009F25BE"/>
    <w:rsid w:val="009F38CB"/>
    <w:rsid w:val="009F3A24"/>
    <w:rsid w:val="009F3FA8"/>
    <w:rsid w:val="009F41B7"/>
    <w:rsid w:val="009F4A6E"/>
    <w:rsid w:val="009F4CE7"/>
    <w:rsid w:val="009F6C1D"/>
    <w:rsid w:val="00A0122B"/>
    <w:rsid w:val="00A01EA7"/>
    <w:rsid w:val="00A100EA"/>
    <w:rsid w:val="00A10CF7"/>
    <w:rsid w:val="00A10F8D"/>
    <w:rsid w:val="00A171C2"/>
    <w:rsid w:val="00A17F24"/>
    <w:rsid w:val="00A30B3C"/>
    <w:rsid w:val="00A31510"/>
    <w:rsid w:val="00A31F94"/>
    <w:rsid w:val="00A42824"/>
    <w:rsid w:val="00A51529"/>
    <w:rsid w:val="00A51D35"/>
    <w:rsid w:val="00A5225D"/>
    <w:rsid w:val="00A54261"/>
    <w:rsid w:val="00A54D40"/>
    <w:rsid w:val="00A5722D"/>
    <w:rsid w:val="00A57293"/>
    <w:rsid w:val="00A607CA"/>
    <w:rsid w:val="00A659C6"/>
    <w:rsid w:val="00A71F98"/>
    <w:rsid w:val="00A82AF2"/>
    <w:rsid w:val="00A83883"/>
    <w:rsid w:val="00A87B0C"/>
    <w:rsid w:val="00A936A2"/>
    <w:rsid w:val="00A97ED6"/>
    <w:rsid w:val="00AA0D47"/>
    <w:rsid w:val="00AA0E76"/>
    <w:rsid w:val="00AA24C9"/>
    <w:rsid w:val="00AA5E2C"/>
    <w:rsid w:val="00AA7C51"/>
    <w:rsid w:val="00AB038B"/>
    <w:rsid w:val="00AB154B"/>
    <w:rsid w:val="00AB4AA1"/>
    <w:rsid w:val="00AC04C0"/>
    <w:rsid w:val="00AC1E13"/>
    <w:rsid w:val="00AC27BD"/>
    <w:rsid w:val="00AD393F"/>
    <w:rsid w:val="00AD3AFA"/>
    <w:rsid w:val="00AD6EBF"/>
    <w:rsid w:val="00AE094F"/>
    <w:rsid w:val="00AE2156"/>
    <w:rsid w:val="00AE422F"/>
    <w:rsid w:val="00AE437A"/>
    <w:rsid w:val="00AE5784"/>
    <w:rsid w:val="00AE73FF"/>
    <w:rsid w:val="00AF02FD"/>
    <w:rsid w:val="00AF4057"/>
    <w:rsid w:val="00AF7521"/>
    <w:rsid w:val="00AF7887"/>
    <w:rsid w:val="00B002E2"/>
    <w:rsid w:val="00B03830"/>
    <w:rsid w:val="00B03B57"/>
    <w:rsid w:val="00B0698C"/>
    <w:rsid w:val="00B071CC"/>
    <w:rsid w:val="00B10D4E"/>
    <w:rsid w:val="00B10ECF"/>
    <w:rsid w:val="00B11936"/>
    <w:rsid w:val="00B12214"/>
    <w:rsid w:val="00B153CB"/>
    <w:rsid w:val="00B16338"/>
    <w:rsid w:val="00B17541"/>
    <w:rsid w:val="00B17976"/>
    <w:rsid w:val="00B17A75"/>
    <w:rsid w:val="00B21B93"/>
    <w:rsid w:val="00B22830"/>
    <w:rsid w:val="00B22B61"/>
    <w:rsid w:val="00B247B9"/>
    <w:rsid w:val="00B34E8B"/>
    <w:rsid w:val="00B35042"/>
    <w:rsid w:val="00B351BE"/>
    <w:rsid w:val="00B374A2"/>
    <w:rsid w:val="00B37793"/>
    <w:rsid w:val="00B433BF"/>
    <w:rsid w:val="00B441EC"/>
    <w:rsid w:val="00B47ED3"/>
    <w:rsid w:val="00B5606A"/>
    <w:rsid w:val="00B563FC"/>
    <w:rsid w:val="00B61767"/>
    <w:rsid w:val="00B62CBB"/>
    <w:rsid w:val="00B62F92"/>
    <w:rsid w:val="00B745D7"/>
    <w:rsid w:val="00B7510A"/>
    <w:rsid w:val="00B76341"/>
    <w:rsid w:val="00B76967"/>
    <w:rsid w:val="00B83685"/>
    <w:rsid w:val="00B83FB3"/>
    <w:rsid w:val="00B84220"/>
    <w:rsid w:val="00B84576"/>
    <w:rsid w:val="00B859AA"/>
    <w:rsid w:val="00B85F90"/>
    <w:rsid w:val="00B87427"/>
    <w:rsid w:val="00B879D4"/>
    <w:rsid w:val="00B90615"/>
    <w:rsid w:val="00B95BCE"/>
    <w:rsid w:val="00BB01D0"/>
    <w:rsid w:val="00BC1213"/>
    <w:rsid w:val="00BC2B69"/>
    <w:rsid w:val="00BC726A"/>
    <w:rsid w:val="00BD03E9"/>
    <w:rsid w:val="00BD1116"/>
    <w:rsid w:val="00BE0E5B"/>
    <w:rsid w:val="00BE2437"/>
    <w:rsid w:val="00BE3530"/>
    <w:rsid w:val="00BE73EF"/>
    <w:rsid w:val="00BF0D95"/>
    <w:rsid w:val="00BF14AC"/>
    <w:rsid w:val="00BF37B6"/>
    <w:rsid w:val="00BF7242"/>
    <w:rsid w:val="00C00282"/>
    <w:rsid w:val="00C00A4C"/>
    <w:rsid w:val="00C047BC"/>
    <w:rsid w:val="00C0534C"/>
    <w:rsid w:val="00C0567D"/>
    <w:rsid w:val="00C07E8A"/>
    <w:rsid w:val="00C1120B"/>
    <w:rsid w:val="00C14688"/>
    <w:rsid w:val="00C2013A"/>
    <w:rsid w:val="00C21483"/>
    <w:rsid w:val="00C21C9F"/>
    <w:rsid w:val="00C23B08"/>
    <w:rsid w:val="00C25BAB"/>
    <w:rsid w:val="00C301FE"/>
    <w:rsid w:val="00C30DCF"/>
    <w:rsid w:val="00C3247E"/>
    <w:rsid w:val="00C343CC"/>
    <w:rsid w:val="00C3746F"/>
    <w:rsid w:val="00C4501C"/>
    <w:rsid w:val="00C45E52"/>
    <w:rsid w:val="00C476C0"/>
    <w:rsid w:val="00C54227"/>
    <w:rsid w:val="00C5477C"/>
    <w:rsid w:val="00C55562"/>
    <w:rsid w:val="00C56082"/>
    <w:rsid w:val="00C66DC6"/>
    <w:rsid w:val="00C67B11"/>
    <w:rsid w:val="00C71312"/>
    <w:rsid w:val="00C71E1C"/>
    <w:rsid w:val="00C7296D"/>
    <w:rsid w:val="00C74FD3"/>
    <w:rsid w:val="00C770E5"/>
    <w:rsid w:val="00C7713B"/>
    <w:rsid w:val="00C80385"/>
    <w:rsid w:val="00C852AF"/>
    <w:rsid w:val="00C85502"/>
    <w:rsid w:val="00C85BB0"/>
    <w:rsid w:val="00C86B35"/>
    <w:rsid w:val="00C90261"/>
    <w:rsid w:val="00C9467E"/>
    <w:rsid w:val="00C958CB"/>
    <w:rsid w:val="00CA00EF"/>
    <w:rsid w:val="00CA1109"/>
    <w:rsid w:val="00CA13A6"/>
    <w:rsid w:val="00CA248A"/>
    <w:rsid w:val="00CA3A92"/>
    <w:rsid w:val="00CA3C64"/>
    <w:rsid w:val="00CA5945"/>
    <w:rsid w:val="00CA6892"/>
    <w:rsid w:val="00CC0EDE"/>
    <w:rsid w:val="00CC4A69"/>
    <w:rsid w:val="00CC4E03"/>
    <w:rsid w:val="00CC7D7E"/>
    <w:rsid w:val="00CD2BB0"/>
    <w:rsid w:val="00CD4453"/>
    <w:rsid w:val="00CD58B6"/>
    <w:rsid w:val="00CD72AB"/>
    <w:rsid w:val="00CE1647"/>
    <w:rsid w:val="00CE2E83"/>
    <w:rsid w:val="00CF00E4"/>
    <w:rsid w:val="00CF2FD5"/>
    <w:rsid w:val="00CF7BF3"/>
    <w:rsid w:val="00D02B31"/>
    <w:rsid w:val="00D02C86"/>
    <w:rsid w:val="00D0346F"/>
    <w:rsid w:val="00D0526C"/>
    <w:rsid w:val="00D06950"/>
    <w:rsid w:val="00D07D45"/>
    <w:rsid w:val="00D11C81"/>
    <w:rsid w:val="00D120B4"/>
    <w:rsid w:val="00D13FED"/>
    <w:rsid w:val="00D17913"/>
    <w:rsid w:val="00D2349B"/>
    <w:rsid w:val="00D2577E"/>
    <w:rsid w:val="00D27842"/>
    <w:rsid w:val="00D30062"/>
    <w:rsid w:val="00D32062"/>
    <w:rsid w:val="00D32F65"/>
    <w:rsid w:val="00D337B8"/>
    <w:rsid w:val="00D33B6B"/>
    <w:rsid w:val="00D373B6"/>
    <w:rsid w:val="00D41605"/>
    <w:rsid w:val="00D44D34"/>
    <w:rsid w:val="00D51EDD"/>
    <w:rsid w:val="00D52FBD"/>
    <w:rsid w:val="00D54460"/>
    <w:rsid w:val="00D549DA"/>
    <w:rsid w:val="00D62506"/>
    <w:rsid w:val="00D63E19"/>
    <w:rsid w:val="00D7220B"/>
    <w:rsid w:val="00D73FDA"/>
    <w:rsid w:val="00D76A33"/>
    <w:rsid w:val="00D774EA"/>
    <w:rsid w:val="00D77781"/>
    <w:rsid w:val="00D81548"/>
    <w:rsid w:val="00D83DA9"/>
    <w:rsid w:val="00D8450A"/>
    <w:rsid w:val="00D851B2"/>
    <w:rsid w:val="00D87672"/>
    <w:rsid w:val="00D9009A"/>
    <w:rsid w:val="00D905ED"/>
    <w:rsid w:val="00D9076B"/>
    <w:rsid w:val="00D9117D"/>
    <w:rsid w:val="00D922AD"/>
    <w:rsid w:val="00D9557B"/>
    <w:rsid w:val="00D960DA"/>
    <w:rsid w:val="00DA0BE7"/>
    <w:rsid w:val="00DA4692"/>
    <w:rsid w:val="00DA77E8"/>
    <w:rsid w:val="00DB05AC"/>
    <w:rsid w:val="00DB1055"/>
    <w:rsid w:val="00DD06C4"/>
    <w:rsid w:val="00DD260E"/>
    <w:rsid w:val="00DD2EE3"/>
    <w:rsid w:val="00DD307E"/>
    <w:rsid w:val="00DD6345"/>
    <w:rsid w:val="00DD69BE"/>
    <w:rsid w:val="00DD6B80"/>
    <w:rsid w:val="00DD75A8"/>
    <w:rsid w:val="00DE307D"/>
    <w:rsid w:val="00DE4BAA"/>
    <w:rsid w:val="00DE6B0C"/>
    <w:rsid w:val="00DE6E03"/>
    <w:rsid w:val="00DF1870"/>
    <w:rsid w:val="00DF2AD4"/>
    <w:rsid w:val="00DF6497"/>
    <w:rsid w:val="00DF7E1B"/>
    <w:rsid w:val="00E0011B"/>
    <w:rsid w:val="00E0055E"/>
    <w:rsid w:val="00E0515F"/>
    <w:rsid w:val="00E0711D"/>
    <w:rsid w:val="00E12284"/>
    <w:rsid w:val="00E13145"/>
    <w:rsid w:val="00E17C39"/>
    <w:rsid w:val="00E205E2"/>
    <w:rsid w:val="00E20C25"/>
    <w:rsid w:val="00E2250B"/>
    <w:rsid w:val="00E23182"/>
    <w:rsid w:val="00E258D7"/>
    <w:rsid w:val="00E26056"/>
    <w:rsid w:val="00E2641B"/>
    <w:rsid w:val="00E271CD"/>
    <w:rsid w:val="00E354AA"/>
    <w:rsid w:val="00E364BB"/>
    <w:rsid w:val="00E409F4"/>
    <w:rsid w:val="00E4282B"/>
    <w:rsid w:val="00E43572"/>
    <w:rsid w:val="00E4477F"/>
    <w:rsid w:val="00E46381"/>
    <w:rsid w:val="00E4643F"/>
    <w:rsid w:val="00E55E52"/>
    <w:rsid w:val="00E56D7A"/>
    <w:rsid w:val="00E635F0"/>
    <w:rsid w:val="00E659A0"/>
    <w:rsid w:val="00E67068"/>
    <w:rsid w:val="00E732B8"/>
    <w:rsid w:val="00E739B2"/>
    <w:rsid w:val="00E776AF"/>
    <w:rsid w:val="00E805A6"/>
    <w:rsid w:val="00E835A9"/>
    <w:rsid w:val="00E83D9F"/>
    <w:rsid w:val="00E850EF"/>
    <w:rsid w:val="00E8568A"/>
    <w:rsid w:val="00E858AA"/>
    <w:rsid w:val="00E87C72"/>
    <w:rsid w:val="00E9166D"/>
    <w:rsid w:val="00E91F81"/>
    <w:rsid w:val="00E92A7E"/>
    <w:rsid w:val="00E93BFB"/>
    <w:rsid w:val="00E950F9"/>
    <w:rsid w:val="00E95CDF"/>
    <w:rsid w:val="00EA0A2C"/>
    <w:rsid w:val="00EA35CE"/>
    <w:rsid w:val="00EA3910"/>
    <w:rsid w:val="00EA455F"/>
    <w:rsid w:val="00EA4EEC"/>
    <w:rsid w:val="00EB3193"/>
    <w:rsid w:val="00EB3877"/>
    <w:rsid w:val="00EB3BE1"/>
    <w:rsid w:val="00EB3CC7"/>
    <w:rsid w:val="00EB6F7A"/>
    <w:rsid w:val="00EC1EE4"/>
    <w:rsid w:val="00EC2635"/>
    <w:rsid w:val="00EC3A9A"/>
    <w:rsid w:val="00EC7EDC"/>
    <w:rsid w:val="00ED03AB"/>
    <w:rsid w:val="00ED04C5"/>
    <w:rsid w:val="00ED15E6"/>
    <w:rsid w:val="00ED3BED"/>
    <w:rsid w:val="00ED6D39"/>
    <w:rsid w:val="00EE00A5"/>
    <w:rsid w:val="00EE0E6C"/>
    <w:rsid w:val="00EE25BF"/>
    <w:rsid w:val="00EE2D07"/>
    <w:rsid w:val="00EE5D24"/>
    <w:rsid w:val="00EF1A3A"/>
    <w:rsid w:val="00EF4789"/>
    <w:rsid w:val="00EF6317"/>
    <w:rsid w:val="00F02152"/>
    <w:rsid w:val="00F044DC"/>
    <w:rsid w:val="00F07704"/>
    <w:rsid w:val="00F109B1"/>
    <w:rsid w:val="00F125C9"/>
    <w:rsid w:val="00F14850"/>
    <w:rsid w:val="00F1566D"/>
    <w:rsid w:val="00F15EC8"/>
    <w:rsid w:val="00F17344"/>
    <w:rsid w:val="00F204F0"/>
    <w:rsid w:val="00F2324E"/>
    <w:rsid w:val="00F23F46"/>
    <w:rsid w:val="00F24AFB"/>
    <w:rsid w:val="00F24F5E"/>
    <w:rsid w:val="00F252EC"/>
    <w:rsid w:val="00F26D1E"/>
    <w:rsid w:val="00F37804"/>
    <w:rsid w:val="00F41F09"/>
    <w:rsid w:val="00F44A2D"/>
    <w:rsid w:val="00F47CB0"/>
    <w:rsid w:val="00F51BD2"/>
    <w:rsid w:val="00F540A8"/>
    <w:rsid w:val="00F63A78"/>
    <w:rsid w:val="00F6520F"/>
    <w:rsid w:val="00F66C53"/>
    <w:rsid w:val="00F71D37"/>
    <w:rsid w:val="00F7383F"/>
    <w:rsid w:val="00F73D61"/>
    <w:rsid w:val="00F75D64"/>
    <w:rsid w:val="00F767A9"/>
    <w:rsid w:val="00F80FB2"/>
    <w:rsid w:val="00F83A1A"/>
    <w:rsid w:val="00F903C4"/>
    <w:rsid w:val="00F92AC2"/>
    <w:rsid w:val="00F947AD"/>
    <w:rsid w:val="00F950B6"/>
    <w:rsid w:val="00F959A5"/>
    <w:rsid w:val="00F96077"/>
    <w:rsid w:val="00F96C2F"/>
    <w:rsid w:val="00F96F8B"/>
    <w:rsid w:val="00FA0CBE"/>
    <w:rsid w:val="00FA2C53"/>
    <w:rsid w:val="00FA3212"/>
    <w:rsid w:val="00FA38D9"/>
    <w:rsid w:val="00FA6EBD"/>
    <w:rsid w:val="00FB2657"/>
    <w:rsid w:val="00FB3644"/>
    <w:rsid w:val="00FB4C36"/>
    <w:rsid w:val="00FB5758"/>
    <w:rsid w:val="00FC2DA5"/>
    <w:rsid w:val="00FC41CC"/>
    <w:rsid w:val="00FC5B6D"/>
    <w:rsid w:val="00FD1FBF"/>
    <w:rsid w:val="00FD20F1"/>
    <w:rsid w:val="00FD2C9C"/>
    <w:rsid w:val="00FD392C"/>
    <w:rsid w:val="00FD4C8C"/>
    <w:rsid w:val="00FE2169"/>
    <w:rsid w:val="00FE3FE8"/>
    <w:rsid w:val="00FE5053"/>
    <w:rsid w:val="00FE6FE7"/>
    <w:rsid w:val="00FE7F63"/>
    <w:rsid w:val="00FF0F0B"/>
    <w:rsid w:val="00FF1DE6"/>
    <w:rsid w:val="00FF265F"/>
    <w:rsid w:val="00FF301D"/>
    <w:rsid w:val="00FF3CF5"/>
    <w:rsid w:val="00FF5D20"/>
    <w:rsid w:val="00FF60C7"/>
    <w:rsid w:val="00F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10D4C-CE20-45FC-B623-1A877EF8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6A2"/>
    <w:pPr>
      <w:spacing w:after="0" w:line="240" w:lineRule="auto"/>
      <w:jc w:val="both"/>
    </w:pPr>
    <w:rPr>
      <w:lang w:val="en-US"/>
    </w:rPr>
  </w:style>
  <w:style w:type="paragraph" w:styleId="Heading1">
    <w:name w:val="heading 1"/>
    <w:basedOn w:val="Normal"/>
    <w:next w:val="Normal"/>
    <w:link w:val="Heading1Char"/>
    <w:uiPriority w:val="9"/>
    <w:qFormat/>
    <w:rsid w:val="00921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C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7233"/>
    <w:rPr>
      <w:sz w:val="16"/>
      <w:szCs w:val="16"/>
    </w:rPr>
  </w:style>
  <w:style w:type="paragraph" w:styleId="CommentText">
    <w:name w:val="annotation text"/>
    <w:basedOn w:val="Normal"/>
    <w:link w:val="CommentTextChar"/>
    <w:uiPriority w:val="99"/>
    <w:semiHidden/>
    <w:unhideWhenUsed/>
    <w:rsid w:val="00867233"/>
    <w:rPr>
      <w:sz w:val="20"/>
      <w:szCs w:val="20"/>
    </w:rPr>
  </w:style>
  <w:style w:type="character" w:customStyle="1" w:styleId="CommentTextChar">
    <w:name w:val="Comment Text Char"/>
    <w:basedOn w:val="DefaultParagraphFont"/>
    <w:link w:val="CommentText"/>
    <w:uiPriority w:val="99"/>
    <w:semiHidden/>
    <w:rsid w:val="00867233"/>
    <w:rPr>
      <w:sz w:val="20"/>
      <w:szCs w:val="20"/>
    </w:rPr>
  </w:style>
  <w:style w:type="paragraph" w:styleId="CommentSubject">
    <w:name w:val="annotation subject"/>
    <w:basedOn w:val="CommentText"/>
    <w:next w:val="CommentText"/>
    <w:link w:val="CommentSubjectChar"/>
    <w:uiPriority w:val="99"/>
    <w:semiHidden/>
    <w:unhideWhenUsed/>
    <w:rsid w:val="00867233"/>
    <w:rPr>
      <w:b/>
      <w:bCs/>
    </w:rPr>
  </w:style>
  <w:style w:type="character" w:customStyle="1" w:styleId="CommentSubjectChar">
    <w:name w:val="Comment Subject Char"/>
    <w:basedOn w:val="CommentTextChar"/>
    <w:link w:val="CommentSubject"/>
    <w:uiPriority w:val="99"/>
    <w:semiHidden/>
    <w:rsid w:val="00867233"/>
    <w:rPr>
      <w:b/>
      <w:bCs/>
      <w:sz w:val="20"/>
      <w:szCs w:val="20"/>
    </w:rPr>
  </w:style>
  <w:style w:type="paragraph" w:styleId="BalloonText">
    <w:name w:val="Balloon Text"/>
    <w:basedOn w:val="Normal"/>
    <w:link w:val="BalloonTextChar"/>
    <w:uiPriority w:val="99"/>
    <w:semiHidden/>
    <w:unhideWhenUsed/>
    <w:rsid w:val="00867233"/>
    <w:rPr>
      <w:rFonts w:ascii="Tahoma" w:hAnsi="Tahoma" w:cs="Tahoma"/>
      <w:sz w:val="16"/>
      <w:szCs w:val="16"/>
    </w:rPr>
  </w:style>
  <w:style w:type="character" w:customStyle="1" w:styleId="BalloonTextChar">
    <w:name w:val="Balloon Text Char"/>
    <w:basedOn w:val="DefaultParagraphFont"/>
    <w:link w:val="BalloonText"/>
    <w:uiPriority w:val="99"/>
    <w:semiHidden/>
    <w:rsid w:val="00867233"/>
    <w:rPr>
      <w:rFonts w:ascii="Tahoma" w:hAnsi="Tahoma" w:cs="Tahoma"/>
      <w:sz w:val="16"/>
      <w:szCs w:val="16"/>
    </w:rPr>
  </w:style>
  <w:style w:type="paragraph" w:styleId="FootnoteText">
    <w:name w:val="footnote text"/>
    <w:basedOn w:val="Normal"/>
    <w:link w:val="FootnoteTextChar"/>
    <w:uiPriority w:val="99"/>
    <w:unhideWhenUsed/>
    <w:rsid w:val="00DF1870"/>
    <w:rPr>
      <w:rFonts w:ascii="Times New Roman" w:hAnsi="Times New Roman"/>
      <w:sz w:val="20"/>
      <w:szCs w:val="20"/>
    </w:rPr>
  </w:style>
  <w:style w:type="character" w:customStyle="1" w:styleId="FootnoteTextChar">
    <w:name w:val="Footnote Text Char"/>
    <w:basedOn w:val="DefaultParagraphFont"/>
    <w:link w:val="FootnoteText"/>
    <w:uiPriority w:val="99"/>
    <w:rsid w:val="00DF1870"/>
    <w:rPr>
      <w:rFonts w:ascii="Times New Roman" w:hAnsi="Times New Roman"/>
      <w:sz w:val="20"/>
      <w:szCs w:val="20"/>
    </w:rPr>
  </w:style>
  <w:style w:type="character" w:styleId="FootnoteReference">
    <w:name w:val="footnote reference"/>
    <w:basedOn w:val="DefaultParagraphFont"/>
    <w:uiPriority w:val="99"/>
    <w:semiHidden/>
    <w:unhideWhenUsed/>
    <w:rsid w:val="00867233"/>
    <w:rPr>
      <w:vertAlign w:val="superscript"/>
    </w:rPr>
  </w:style>
  <w:style w:type="paragraph" w:styleId="NoSpacing">
    <w:name w:val="No Spacing"/>
    <w:uiPriority w:val="1"/>
    <w:qFormat/>
    <w:rsid w:val="00921CA5"/>
    <w:pPr>
      <w:spacing w:after="0" w:line="240" w:lineRule="auto"/>
    </w:pPr>
  </w:style>
  <w:style w:type="character" w:customStyle="1" w:styleId="Heading1Char">
    <w:name w:val="Heading 1 Char"/>
    <w:basedOn w:val="DefaultParagraphFont"/>
    <w:link w:val="Heading1"/>
    <w:uiPriority w:val="9"/>
    <w:rsid w:val="00921C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1CA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D2A9C"/>
    <w:pPr>
      <w:ind w:left="720"/>
      <w:contextualSpacing/>
    </w:pPr>
  </w:style>
  <w:style w:type="paragraph" w:styleId="Header">
    <w:name w:val="header"/>
    <w:basedOn w:val="Normal"/>
    <w:link w:val="HeaderChar"/>
    <w:uiPriority w:val="99"/>
    <w:unhideWhenUsed/>
    <w:rsid w:val="008F4A01"/>
    <w:pPr>
      <w:tabs>
        <w:tab w:val="center" w:pos="4252"/>
        <w:tab w:val="right" w:pos="8504"/>
      </w:tabs>
    </w:pPr>
  </w:style>
  <w:style w:type="character" w:customStyle="1" w:styleId="HeaderChar">
    <w:name w:val="Header Char"/>
    <w:basedOn w:val="DefaultParagraphFont"/>
    <w:link w:val="Header"/>
    <w:uiPriority w:val="99"/>
    <w:rsid w:val="008F4A01"/>
  </w:style>
  <w:style w:type="paragraph" w:styleId="Footer">
    <w:name w:val="footer"/>
    <w:basedOn w:val="Normal"/>
    <w:link w:val="FooterChar"/>
    <w:uiPriority w:val="99"/>
    <w:unhideWhenUsed/>
    <w:rsid w:val="008F4A01"/>
    <w:pPr>
      <w:tabs>
        <w:tab w:val="center" w:pos="4252"/>
        <w:tab w:val="right" w:pos="8504"/>
      </w:tabs>
    </w:pPr>
  </w:style>
  <w:style w:type="character" w:customStyle="1" w:styleId="FooterChar">
    <w:name w:val="Footer Char"/>
    <w:basedOn w:val="DefaultParagraphFont"/>
    <w:link w:val="Footer"/>
    <w:uiPriority w:val="99"/>
    <w:rsid w:val="008F4A01"/>
  </w:style>
  <w:style w:type="character" w:styleId="Hyperlink">
    <w:name w:val="Hyperlink"/>
    <w:basedOn w:val="DefaultParagraphFont"/>
    <w:uiPriority w:val="99"/>
    <w:unhideWhenUsed/>
    <w:rsid w:val="00BC2B69"/>
    <w:rPr>
      <w:color w:val="0000FF" w:themeColor="hyperlink"/>
      <w:u w:val="single"/>
    </w:rPr>
  </w:style>
  <w:style w:type="paragraph" w:styleId="DocumentMap">
    <w:name w:val="Document Map"/>
    <w:basedOn w:val="Normal"/>
    <w:link w:val="DocumentMapChar"/>
    <w:uiPriority w:val="99"/>
    <w:semiHidden/>
    <w:unhideWhenUsed/>
    <w:rsid w:val="00C45E52"/>
    <w:rPr>
      <w:rFonts w:ascii="Tahoma" w:hAnsi="Tahoma" w:cs="Tahoma"/>
      <w:sz w:val="16"/>
      <w:szCs w:val="16"/>
    </w:rPr>
  </w:style>
  <w:style w:type="character" w:customStyle="1" w:styleId="DocumentMapChar">
    <w:name w:val="Document Map Char"/>
    <w:basedOn w:val="DefaultParagraphFont"/>
    <w:link w:val="DocumentMap"/>
    <w:uiPriority w:val="99"/>
    <w:semiHidden/>
    <w:rsid w:val="00C45E52"/>
    <w:rPr>
      <w:rFonts w:ascii="Tahoma" w:hAnsi="Tahoma" w:cs="Tahoma"/>
      <w:sz w:val="16"/>
      <w:szCs w:val="16"/>
      <w:lang w:val="en-US"/>
    </w:rPr>
  </w:style>
  <w:style w:type="character" w:styleId="Strong">
    <w:name w:val="Strong"/>
    <w:basedOn w:val="DefaultParagraphFont"/>
    <w:qFormat/>
    <w:rsid w:val="00A936A2"/>
    <w:rPr>
      <w:b/>
      <w:bCs/>
    </w:rPr>
  </w:style>
  <w:style w:type="paragraph" w:styleId="EndnoteText">
    <w:name w:val="endnote text"/>
    <w:basedOn w:val="Normal"/>
    <w:link w:val="EndnoteTextChar"/>
    <w:uiPriority w:val="99"/>
    <w:semiHidden/>
    <w:unhideWhenUsed/>
    <w:rsid w:val="001169C2"/>
    <w:rPr>
      <w:sz w:val="20"/>
      <w:szCs w:val="20"/>
    </w:rPr>
  </w:style>
  <w:style w:type="character" w:customStyle="1" w:styleId="EndnoteTextChar">
    <w:name w:val="Endnote Text Char"/>
    <w:basedOn w:val="DefaultParagraphFont"/>
    <w:link w:val="EndnoteText"/>
    <w:uiPriority w:val="99"/>
    <w:semiHidden/>
    <w:rsid w:val="001169C2"/>
    <w:rPr>
      <w:sz w:val="20"/>
      <w:szCs w:val="20"/>
      <w:lang w:val="en-US"/>
    </w:rPr>
  </w:style>
  <w:style w:type="character" w:styleId="EndnoteReference">
    <w:name w:val="endnote reference"/>
    <w:basedOn w:val="DefaultParagraphFont"/>
    <w:uiPriority w:val="99"/>
    <w:semiHidden/>
    <w:unhideWhenUsed/>
    <w:rsid w:val="00116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343E5-54B7-460F-8D9B-ECD516B7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14</Pages>
  <Words>5792</Words>
  <Characters>33021</Characters>
  <Application>Microsoft Office Word</Application>
  <DocSecurity>0</DocSecurity>
  <Lines>275</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Luís</dc:creator>
  <cp:lastModifiedBy>gina</cp:lastModifiedBy>
  <cp:revision>464</cp:revision>
  <dcterms:created xsi:type="dcterms:W3CDTF">2018-06-07T06:17:00Z</dcterms:created>
  <dcterms:modified xsi:type="dcterms:W3CDTF">2018-06-13T07:44:00Z</dcterms:modified>
</cp:coreProperties>
</file>